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092E" w14:textId="42711B84" w:rsidR="00C47F20" w:rsidRPr="00C47F20" w:rsidRDefault="00C47F20" w:rsidP="008226D3">
      <w:pPr>
        <w:keepNext/>
        <w:keepLines/>
        <w:spacing w:after="0" w:line="240" w:lineRule="auto"/>
        <w:jc w:val="center"/>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ORDINANCE NO. _____ </w:t>
      </w:r>
    </w:p>
    <w:p w14:paraId="087F2B0A" w14:textId="49D29CC3" w:rsidR="00C47F20" w:rsidRPr="00C47F20" w:rsidRDefault="00C47F20" w:rsidP="008226D3">
      <w:pPr>
        <w:spacing w:after="0" w:line="240" w:lineRule="auto"/>
        <w:ind w:left="730" w:right="720" w:hanging="1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AN ORDINANCE OF THE BOARD OF COUNTY COMMISSIONERS OF _____________ COUNTY, ____________, ESTABLISHING THE _____________ COUNTY </w:t>
      </w:r>
      <w:r>
        <w:rPr>
          <w:rFonts w:ascii="Times New Roman" w:eastAsia="Times New Roman" w:hAnsi="Times New Roman" w:cs="Times New Roman"/>
          <w:b/>
          <w:color w:val="000000"/>
          <w:kern w:val="2"/>
          <w:sz w:val="24"/>
          <w14:ligatures w14:val="standardContextual"/>
        </w:rPr>
        <w:t>PROTECT ELDERLY</w:t>
      </w:r>
      <w:r w:rsidR="009F16A3">
        <w:rPr>
          <w:rFonts w:ascii="Times New Roman" w:eastAsia="Times New Roman" w:hAnsi="Times New Roman" w:cs="Times New Roman"/>
          <w:b/>
          <w:color w:val="000000"/>
          <w:kern w:val="2"/>
          <w:sz w:val="24"/>
          <w14:ligatures w14:val="standardContextual"/>
        </w:rPr>
        <w:t xml:space="preserve"> </w:t>
      </w:r>
      <w:r w:rsidR="00EF5C35">
        <w:rPr>
          <w:rFonts w:ascii="Times New Roman" w:eastAsia="Times New Roman" w:hAnsi="Times New Roman" w:cs="Times New Roman"/>
          <w:b/>
          <w:color w:val="000000"/>
          <w:kern w:val="2"/>
          <w:sz w:val="24"/>
          <w14:ligatures w14:val="standardContextual"/>
        </w:rPr>
        <w:t xml:space="preserve">and VULNERABLE </w:t>
      </w:r>
      <w:r>
        <w:rPr>
          <w:rFonts w:ascii="Times New Roman" w:eastAsia="Times New Roman" w:hAnsi="Times New Roman" w:cs="Times New Roman"/>
          <w:b/>
          <w:color w:val="000000"/>
          <w:kern w:val="2"/>
          <w:sz w:val="24"/>
          <w14:ligatures w14:val="standardContextual"/>
        </w:rPr>
        <w:t>VOTE</w:t>
      </w:r>
      <w:r w:rsidR="00EF5C35">
        <w:rPr>
          <w:rFonts w:ascii="Times New Roman" w:eastAsia="Times New Roman" w:hAnsi="Times New Roman" w:cs="Times New Roman"/>
          <w:b/>
          <w:color w:val="000000"/>
          <w:kern w:val="2"/>
          <w:sz w:val="24"/>
          <w14:ligatures w14:val="standardContextual"/>
        </w:rPr>
        <w:t>RS</w:t>
      </w:r>
      <w:r w:rsidRPr="00C47F20">
        <w:rPr>
          <w:rFonts w:ascii="Times New Roman" w:eastAsia="Times New Roman" w:hAnsi="Times New Roman" w:cs="Times New Roman"/>
          <w:b/>
          <w:color w:val="000000"/>
          <w:kern w:val="2"/>
          <w:sz w:val="24"/>
          <w14:ligatures w14:val="standardContextual"/>
        </w:rPr>
        <w:t xml:space="preserve"> ORDINANCE; PROVIDING FOR CONFLICT AND SEVERABILITY; PROVIDING FOR INCLUSION IN THE CODE OF LAWS AND ORDINANCES; AND PROVIDING FOR AN EFFECTIVE DATE. </w:t>
      </w:r>
    </w:p>
    <w:p w14:paraId="11A2E5E5" w14:textId="77777777" w:rsidR="00C47F20" w:rsidRPr="00C47F20" w:rsidRDefault="00C47F20" w:rsidP="008226D3">
      <w:pPr>
        <w:spacing w:after="0" w:line="240" w:lineRule="auto"/>
        <w:ind w:left="-5" w:firstLine="725"/>
        <w:jc w:val="both"/>
        <w:rPr>
          <w:rFonts w:ascii="Times New Roman" w:eastAsia="Times New Roman" w:hAnsi="Times New Roman" w:cs="Times New Roman"/>
          <w:b/>
          <w:color w:val="000000"/>
          <w:kern w:val="2"/>
          <w:sz w:val="24"/>
          <w14:ligatures w14:val="standardContextual"/>
        </w:rPr>
      </w:pPr>
    </w:p>
    <w:p w14:paraId="6B4B63FE" w14:textId="0A33EECE" w:rsidR="00C47F20" w:rsidRDefault="00C47F2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WHEREAS, </w:t>
      </w:r>
      <w:r>
        <w:rPr>
          <w:rFonts w:ascii="Times New Roman" w:eastAsia="Times New Roman" w:hAnsi="Times New Roman" w:cs="Times New Roman"/>
          <w:color w:val="000000"/>
          <w:kern w:val="2"/>
          <w:sz w:val="24"/>
          <w14:ligatures w14:val="standardContextual"/>
        </w:rPr>
        <w:t>______________ County values all its citizens, and particularly cherishes senior citizens, who have spent a lifetime contributing to the success of our community, state and nation</w:t>
      </w:r>
      <w:r w:rsidR="00EF5C35">
        <w:rPr>
          <w:rFonts w:ascii="Times New Roman" w:eastAsia="Times New Roman" w:hAnsi="Times New Roman" w:cs="Times New Roman"/>
          <w:color w:val="000000"/>
          <w:kern w:val="2"/>
          <w:sz w:val="24"/>
          <w14:ligatures w14:val="standardContextual"/>
        </w:rPr>
        <w:t xml:space="preserve"> and the disabled who are vulnerable; and</w:t>
      </w:r>
    </w:p>
    <w:p w14:paraId="3DE8F847" w14:textId="77777777" w:rsidR="008226D3" w:rsidRPr="00C47F20" w:rsidRDefault="008226D3"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p>
    <w:p w14:paraId="4647EBAD" w14:textId="27842F41" w:rsidR="00C47F20" w:rsidRDefault="00C47F2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WHEREAS, </w:t>
      </w:r>
      <w:r w:rsidRPr="00C47F20">
        <w:rPr>
          <w:rFonts w:ascii="Times New Roman" w:eastAsia="Times New Roman" w:hAnsi="Times New Roman" w:cs="Times New Roman"/>
          <w:color w:val="000000"/>
          <w:kern w:val="2"/>
          <w:sz w:val="24"/>
          <w14:ligatures w14:val="standardContextual"/>
        </w:rPr>
        <w:t xml:space="preserve">the Board </w:t>
      </w:r>
      <w:r>
        <w:rPr>
          <w:rFonts w:ascii="Times New Roman" w:eastAsia="Times New Roman" w:hAnsi="Times New Roman" w:cs="Times New Roman"/>
          <w:color w:val="000000"/>
          <w:kern w:val="2"/>
          <w:sz w:val="24"/>
          <w14:ligatures w14:val="standardContextual"/>
        </w:rPr>
        <w:t>recognizes that free and fair elections are the bedrock of democracy</w:t>
      </w:r>
      <w:r w:rsidR="00373146">
        <w:rPr>
          <w:rFonts w:ascii="Times New Roman" w:eastAsia="Times New Roman" w:hAnsi="Times New Roman" w:cs="Times New Roman"/>
          <w:color w:val="000000"/>
          <w:kern w:val="2"/>
          <w:sz w:val="24"/>
          <w14:ligatures w14:val="standardContextual"/>
        </w:rPr>
        <w:t xml:space="preserve"> and that preserving the integrity of the voting process is essential to maintaining our Republic</w:t>
      </w:r>
      <w:r w:rsidRPr="00C47F20">
        <w:rPr>
          <w:rFonts w:ascii="Times New Roman" w:eastAsia="Times New Roman" w:hAnsi="Times New Roman" w:cs="Times New Roman"/>
          <w:color w:val="000000"/>
          <w:kern w:val="2"/>
          <w:sz w:val="24"/>
          <w14:ligatures w14:val="standardContextual"/>
        </w:rPr>
        <w:t>;</w:t>
      </w:r>
      <w:r>
        <w:rPr>
          <w:rFonts w:ascii="Times New Roman" w:eastAsia="Times New Roman" w:hAnsi="Times New Roman" w:cs="Times New Roman"/>
          <w:color w:val="000000"/>
          <w:kern w:val="2"/>
          <w:sz w:val="24"/>
          <w14:ligatures w14:val="standardContextual"/>
        </w:rPr>
        <w:t xml:space="preserve"> and</w:t>
      </w:r>
    </w:p>
    <w:p w14:paraId="4D6992BF" w14:textId="77777777" w:rsidR="008226D3" w:rsidRDefault="008226D3"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p>
    <w:p w14:paraId="524372E9" w14:textId="2A870C2B" w:rsidR="00C47F20" w:rsidRPr="00C47F20" w:rsidRDefault="00C47F2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WHEREAS, </w:t>
      </w:r>
      <w:r w:rsidRPr="00C47F20">
        <w:rPr>
          <w:rFonts w:ascii="Times New Roman" w:eastAsia="Times New Roman" w:hAnsi="Times New Roman" w:cs="Times New Roman"/>
          <w:color w:val="000000"/>
          <w:kern w:val="2"/>
          <w:sz w:val="24"/>
          <w14:ligatures w14:val="standardContextual"/>
        </w:rPr>
        <w:t xml:space="preserve">the Board wishes to address the concerns of </w:t>
      </w:r>
      <w:r w:rsidR="008226D3">
        <w:rPr>
          <w:rFonts w:ascii="Times New Roman" w:eastAsia="Times New Roman" w:hAnsi="Times New Roman" w:cs="Times New Roman"/>
          <w:color w:val="000000"/>
          <w:kern w:val="2"/>
          <w:sz w:val="24"/>
          <w14:ligatures w14:val="standardContextual"/>
        </w:rPr>
        <w:t xml:space="preserve">_________ County </w:t>
      </w:r>
      <w:r>
        <w:rPr>
          <w:rFonts w:ascii="Times New Roman" w:eastAsia="Times New Roman" w:hAnsi="Times New Roman" w:cs="Times New Roman"/>
          <w:color w:val="000000"/>
          <w:kern w:val="2"/>
          <w:sz w:val="24"/>
          <w14:ligatures w14:val="standardContextual"/>
        </w:rPr>
        <w:t>residents that some senior citizens</w:t>
      </w:r>
      <w:r w:rsidR="00D25FF5">
        <w:rPr>
          <w:rFonts w:ascii="Times New Roman" w:eastAsia="Times New Roman" w:hAnsi="Times New Roman" w:cs="Times New Roman"/>
          <w:color w:val="000000"/>
          <w:kern w:val="2"/>
          <w:sz w:val="24"/>
          <w14:ligatures w14:val="standardContextual"/>
        </w:rPr>
        <w:t xml:space="preserve"> and disabled residents in long term care facilities</w:t>
      </w:r>
      <w:r>
        <w:rPr>
          <w:rFonts w:ascii="Times New Roman" w:eastAsia="Times New Roman" w:hAnsi="Times New Roman" w:cs="Times New Roman"/>
          <w:color w:val="000000"/>
          <w:kern w:val="2"/>
          <w:sz w:val="24"/>
          <w14:ligatures w14:val="standardContextual"/>
        </w:rPr>
        <w:t xml:space="preserve"> in ________ County </w:t>
      </w:r>
      <w:r w:rsidR="00FA50FF">
        <w:rPr>
          <w:rFonts w:ascii="Times New Roman" w:eastAsia="Times New Roman" w:hAnsi="Times New Roman" w:cs="Times New Roman"/>
          <w:color w:val="000000"/>
          <w:kern w:val="2"/>
          <w:sz w:val="24"/>
          <w14:ligatures w14:val="standardContextual"/>
        </w:rPr>
        <w:t>could be</w:t>
      </w:r>
      <w:r>
        <w:rPr>
          <w:rFonts w:ascii="Times New Roman" w:eastAsia="Times New Roman" w:hAnsi="Times New Roman" w:cs="Times New Roman"/>
          <w:color w:val="000000"/>
          <w:kern w:val="2"/>
          <w:sz w:val="24"/>
          <w14:ligatures w14:val="standardContextual"/>
        </w:rPr>
        <w:t xml:space="preserve"> </w:t>
      </w:r>
      <w:r w:rsidR="00D25FF5">
        <w:rPr>
          <w:rFonts w:ascii="Times New Roman" w:eastAsia="Times New Roman" w:hAnsi="Times New Roman" w:cs="Times New Roman"/>
          <w:color w:val="000000"/>
          <w:kern w:val="2"/>
          <w:sz w:val="24"/>
          <w14:ligatures w14:val="standardContextual"/>
        </w:rPr>
        <w:t xml:space="preserve">considered vulnerable voters, as they live in environments in which they could easily be </w:t>
      </w:r>
      <w:r>
        <w:rPr>
          <w:rFonts w:ascii="Times New Roman" w:eastAsia="Times New Roman" w:hAnsi="Times New Roman" w:cs="Times New Roman"/>
          <w:color w:val="000000"/>
          <w:kern w:val="2"/>
          <w:sz w:val="24"/>
          <w14:ligatures w14:val="standardContextual"/>
        </w:rPr>
        <w:t xml:space="preserve">deprived of </w:t>
      </w:r>
      <w:r w:rsidR="00D25FF5">
        <w:rPr>
          <w:rFonts w:ascii="Times New Roman" w:eastAsia="Times New Roman" w:hAnsi="Times New Roman" w:cs="Times New Roman"/>
          <w:color w:val="000000"/>
          <w:kern w:val="2"/>
          <w:sz w:val="24"/>
          <w14:ligatures w14:val="standardContextual"/>
        </w:rPr>
        <w:t>their right to cast</w:t>
      </w:r>
      <w:r>
        <w:rPr>
          <w:rFonts w:ascii="Times New Roman" w:eastAsia="Times New Roman" w:hAnsi="Times New Roman" w:cs="Times New Roman"/>
          <w:color w:val="000000"/>
          <w:kern w:val="2"/>
          <w:sz w:val="24"/>
          <w14:ligatures w14:val="standardContextual"/>
        </w:rPr>
        <w:t xml:space="preserve"> ballots free from interference </w:t>
      </w:r>
      <w:r w:rsidR="00963932">
        <w:rPr>
          <w:rFonts w:ascii="Times New Roman" w:eastAsia="Times New Roman" w:hAnsi="Times New Roman" w:cs="Times New Roman"/>
          <w:color w:val="000000"/>
          <w:kern w:val="2"/>
          <w:sz w:val="24"/>
          <w14:ligatures w14:val="standardContextual"/>
        </w:rPr>
        <w:t>by</w:t>
      </w:r>
      <w:r>
        <w:rPr>
          <w:rFonts w:ascii="Times New Roman" w:eastAsia="Times New Roman" w:hAnsi="Times New Roman" w:cs="Times New Roman"/>
          <w:color w:val="000000"/>
          <w:kern w:val="2"/>
          <w:sz w:val="24"/>
          <w14:ligatures w14:val="standardContextual"/>
        </w:rPr>
        <w:t xml:space="preserve"> third parties</w:t>
      </w:r>
      <w:r w:rsidR="00D25FF5">
        <w:rPr>
          <w:rFonts w:ascii="Times New Roman" w:eastAsia="Times New Roman" w:hAnsi="Times New Roman" w:cs="Times New Roman"/>
          <w:color w:val="000000"/>
          <w:kern w:val="2"/>
          <w:sz w:val="24"/>
          <w14:ligatures w14:val="standardContextual"/>
        </w:rPr>
        <w:t xml:space="preserve">. </w:t>
      </w:r>
    </w:p>
    <w:p w14:paraId="71C69AB2" w14:textId="77777777" w:rsidR="00C47F20" w:rsidRPr="00C47F20" w:rsidRDefault="00C47F2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p>
    <w:p w14:paraId="502934F9" w14:textId="77777777" w:rsidR="00C47F20" w:rsidRDefault="00C47F20" w:rsidP="008226D3">
      <w:pPr>
        <w:spacing w:after="0" w:line="240" w:lineRule="auto"/>
        <w:ind w:left="-5" w:hanging="10"/>
        <w:jc w:val="both"/>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NOW, THEREFORE, BE IT ORDAINED BY THE BOARD OF COUNTY COMMISSIONERS OF _____________ COUNTY, ______________: </w:t>
      </w:r>
    </w:p>
    <w:p w14:paraId="1C795FCC" w14:textId="77777777" w:rsidR="008226D3" w:rsidRPr="00C47F20" w:rsidRDefault="008226D3" w:rsidP="008226D3">
      <w:pPr>
        <w:spacing w:after="0" w:line="240" w:lineRule="auto"/>
        <w:ind w:left="-5" w:hanging="10"/>
        <w:jc w:val="both"/>
        <w:rPr>
          <w:rFonts w:ascii="Times New Roman" w:eastAsia="Times New Roman" w:hAnsi="Times New Roman" w:cs="Times New Roman"/>
          <w:color w:val="000000"/>
          <w:kern w:val="2"/>
          <w:sz w:val="24"/>
          <w14:ligatures w14:val="standardContextual"/>
        </w:rPr>
      </w:pPr>
    </w:p>
    <w:p w14:paraId="57E2083A" w14:textId="77777777" w:rsidR="00C47F20" w:rsidRDefault="00C47F20"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ONE:    Title </w:t>
      </w:r>
    </w:p>
    <w:p w14:paraId="41E0621D" w14:textId="77777777" w:rsidR="008226D3" w:rsidRPr="00C47F20" w:rsidRDefault="008226D3"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p>
    <w:p w14:paraId="156275C2" w14:textId="453F16A9" w:rsidR="00C47F20" w:rsidRDefault="00C47F20" w:rsidP="008226D3">
      <w:pPr>
        <w:spacing w:after="0" w:line="240" w:lineRule="auto"/>
        <w:ind w:left="-15" w:firstLine="720"/>
        <w:jc w:val="both"/>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This Ordinance shall be known and cited as the “________ County </w:t>
      </w:r>
      <w:r w:rsidR="00373146">
        <w:rPr>
          <w:rFonts w:ascii="Times New Roman" w:eastAsia="Times New Roman" w:hAnsi="Times New Roman" w:cs="Times New Roman"/>
          <w:color w:val="000000"/>
          <w:kern w:val="2"/>
          <w:sz w:val="24"/>
          <w14:ligatures w14:val="standardContextual"/>
        </w:rPr>
        <w:t xml:space="preserve">Protect </w:t>
      </w:r>
      <w:r w:rsidR="00D25FF5">
        <w:rPr>
          <w:rFonts w:ascii="Times New Roman" w:eastAsia="Times New Roman" w:hAnsi="Times New Roman" w:cs="Times New Roman"/>
          <w:color w:val="000000"/>
          <w:kern w:val="2"/>
          <w:sz w:val="24"/>
          <w14:ligatures w14:val="standardContextual"/>
        </w:rPr>
        <w:t>Vulnerable</w:t>
      </w:r>
      <w:r w:rsidR="00373146">
        <w:rPr>
          <w:rFonts w:ascii="Times New Roman" w:eastAsia="Times New Roman" w:hAnsi="Times New Roman" w:cs="Times New Roman"/>
          <w:color w:val="000000"/>
          <w:kern w:val="2"/>
          <w:sz w:val="24"/>
          <w14:ligatures w14:val="standardContextual"/>
        </w:rPr>
        <w:t xml:space="preserve"> Vote</w:t>
      </w:r>
      <w:r w:rsidR="00D25FF5">
        <w:rPr>
          <w:rFonts w:ascii="Times New Roman" w:eastAsia="Times New Roman" w:hAnsi="Times New Roman" w:cs="Times New Roman"/>
          <w:color w:val="000000"/>
          <w:kern w:val="2"/>
          <w:sz w:val="24"/>
          <w14:ligatures w14:val="standardContextual"/>
        </w:rPr>
        <w:t>r</w:t>
      </w:r>
      <w:r w:rsidR="00373146">
        <w:rPr>
          <w:rFonts w:ascii="Times New Roman" w:eastAsia="Times New Roman" w:hAnsi="Times New Roman" w:cs="Times New Roman"/>
          <w:color w:val="000000"/>
          <w:kern w:val="2"/>
          <w:sz w:val="24"/>
          <w14:ligatures w14:val="standardContextual"/>
        </w:rPr>
        <w:t>s</w:t>
      </w:r>
      <w:r w:rsidRPr="00C47F20">
        <w:rPr>
          <w:rFonts w:ascii="Times New Roman" w:eastAsia="Times New Roman" w:hAnsi="Times New Roman" w:cs="Times New Roman"/>
          <w:color w:val="000000"/>
          <w:kern w:val="2"/>
          <w:sz w:val="24"/>
          <w14:ligatures w14:val="standardContextual"/>
        </w:rPr>
        <w:t xml:space="preserve"> Ordinance”. </w:t>
      </w:r>
      <w:r w:rsidRPr="00C47F20">
        <w:rPr>
          <w:rFonts w:ascii="Times New Roman" w:eastAsia="Times New Roman" w:hAnsi="Times New Roman" w:cs="Times New Roman"/>
          <w:b/>
          <w:color w:val="000000"/>
          <w:kern w:val="2"/>
          <w:sz w:val="24"/>
          <w14:ligatures w14:val="standardContextual"/>
        </w:rPr>
        <w:t xml:space="preserve"> </w:t>
      </w:r>
    </w:p>
    <w:p w14:paraId="7FB474DE" w14:textId="77777777" w:rsidR="008226D3" w:rsidRPr="00C47F20" w:rsidRDefault="008226D3" w:rsidP="008226D3">
      <w:pPr>
        <w:spacing w:after="0" w:line="240" w:lineRule="auto"/>
        <w:ind w:left="-15" w:firstLine="720"/>
        <w:jc w:val="both"/>
        <w:rPr>
          <w:rFonts w:ascii="Times New Roman" w:eastAsia="Times New Roman" w:hAnsi="Times New Roman" w:cs="Times New Roman"/>
          <w:color w:val="000000"/>
          <w:kern w:val="2"/>
          <w:sz w:val="24"/>
          <w14:ligatures w14:val="standardContextual"/>
        </w:rPr>
      </w:pPr>
    </w:p>
    <w:p w14:paraId="7D4C6166" w14:textId="77777777" w:rsidR="00C47F20" w:rsidRDefault="00C47F20"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TWO:    Purpose and Intent </w:t>
      </w:r>
    </w:p>
    <w:p w14:paraId="636744F1" w14:textId="77777777" w:rsidR="008226D3" w:rsidRPr="00C47F20" w:rsidRDefault="008226D3"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p>
    <w:p w14:paraId="764182A8" w14:textId="03DFCD82" w:rsidR="00C47F20" w:rsidRDefault="00C47F20" w:rsidP="008226D3">
      <w:pPr>
        <w:spacing w:after="0" w:line="240" w:lineRule="auto"/>
        <w:ind w:left="-15" w:firstLine="72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The purpose of this Ordinance is to safeguard the </w:t>
      </w:r>
      <w:r w:rsidR="00373146">
        <w:rPr>
          <w:rFonts w:ascii="Times New Roman" w:eastAsia="Times New Roman" w:hAnsi="Times New Roman" w:cs="Times New Roman"/>
          <w:color w:val="000000"/>
          <w:kern w:val="2"/>
          <w:sz w:val="24"/>
          <w14:ligatures w14:val="standardContextual"/>
        </w:rPr>
        <w:t>voting process</w:t>
      </w:r>
      <w:r w:rsidRPr="00C47F20">
        <w:rPr>
          <w:rFonts w:ascii="Times New Roman" w:eastAsia="Times New Roman" w:hAnsi="Times New Roman" w:cs="Times New Roman"/>
          <w:color w:val="000000"/>
          <w:kern w:val="2"/>
          <w:sz w:val="24"/>
          <w14:ligatures w14:val="standardContextual"/>
        </w:rPr>
        <w:t xml:space="preserve"> </w:t>
      </w:r>
      <w:r w:rsidR="00373146">
        <w:rPr>
          <w:rFonts w:ascii="Times New Roman" w:eastAsia="Times New Roman" w:hAnsi="Times New Roman" w:cs="Times New Roman"/>
          <w:color w:val="000000"/>
          <w:kern w:val="2"/>
          <w:sz w:val="24"/>
          <w14:ligatures w14:val="standardContextual"/>
        </w:rPr>
        <w:t>for all</w:t>
      </w:r>
      <w:r w:rsidRPr="00C47F20">
        <w:rPr>
          <w:rFonts w:ascii="Times New Roman" w:eastAsia="Times New Roman" w:hAnsi="Times New Roman" w:cs="Times New Roman"/>
          <w:color w:val="000000"/>
          <w:kern w:val="2"/>
          <w:sz w:val="24"/>
          <w14:ligatures w14:val="standardContextual"/>
        </w:rPr>
        <w:t xml:space="preserve"> _________ County residents</w:t>
      </w:r>
      <w:r w:rsidR="00373146">
        <w:rPr>
          <w:rFonts w:ascii="Times New Roman" w:eastAsia="Times New Roman" w:hAnsi="Times New Roman" w:cs="Times New Roman"/>
          <w:color w:val="000000"/>
          <w:kern w:val="2"/>
          <w:sz w:val="24"/>
          <w14:ligatures w14:val="standardContextual"/>
        </w:rPr>
        <w:t>, particularly the aged and other persons confined to residential care facilities at the time of election</w:t>
      </w:r>
      <w:r w:rsidRPr="00C47F20">
        <w:rPr>
          <w:rFonts w:ascii="Times New Roman" w:eastAsia="Times New Roman" w:hAnsi="Times New Roman" w:cs="Times New Roman"/>
          <w:color w:val="000000"/>
          <w:kern w:val="2"/>
          <w:sz w:val="24"/>
          <w14:ligatures w14:val="standardContextual"/>
        </w:rPr>
        <w:t xml:space="preserve">. </w:t>
      </w:r>
    </w:p>
    <w:p w14:paraId="46D201C0" w14:textId="77777777" w:rsidR="008226D3" w:rsidRPr="00C47F20" w:rsidRDefault="008226D3" w:rsidP="008226D3">
      <w:pPr>
        <w:spacing w:after="0" w:line="240" w:lineRule="auto"/>
        <w:ind w:left="-15" w:firstLine="720"/>
        <w:jc w:val="both"/>
        <w:rPr>
          <w:rFonts w:ascii="Times New Roman" w:eastAsia="Times New Roman" w:hAnsi="Times New Roman" w:cs="Times New Roman"/>
          <w:color w:val="000000"/>
          <w:kern w:val="2"/>
          <w:sz w:val="24"/>
          <w14:ligatures w14:val="standardContextual"/>
        </w:rPr>
      </w:pPr>
    </w:p>
    <w:p w14:paraId="4A3E69EE" w14:textId="77777777" w:rsidR="00C47F20" w:rsidRDefault="00C47F20" w:rsidP="008226D3">
      <w:pPr>
        <w:spacing w:after="0" w:line="240" w:lineRule="auto"/>
        <w:ind w:left="-5" w:hanging="10"/>
        <w:jc w:val="both"/>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THREE:    Applicability. </w:t>
      </w:r>
    </w:p>
    <w:p w14:paraId="096DF633" w14:textId="77777777" w:rsidR="008226D3" w:rsidRPr="00C47F20" w:rsidRDefault="008226D3" w:rsidP="008226D3">
      <w:pPr>
        <w:spacing w:after="0" w:line="240" w:lineRule="auto"/>
        <w:ind w:left="-5" w:hanging="10"/>
        <w:jc w:val="both"/>
        <w:rPr>
          <w:rFonts w:ascii="Times New Roman" w:eastAsia="Times New Roman" w:hAnsi="Times New Roman" w:cs="Times New Roman"/>
          <w:color w:val="000000"/>
          <w:kern w:val="2"/>
          <w:sz w:val="24"/>
          <w14:ligatures w14:val="standardContextual"/>
        </w:rPr>
      </w:pPr>
    </w:p>
    <w:p w14:paraId="5772B5E3" w14:textId="77777777" w:rsidR="00C47F20" w:rsidRDefault="00C47F20" w:rsidP="008226D3">
      <w:pPr>
        <w:tabs>
          <w:tab w:val="center" w:pos="4326"/>
        </w:tabs>
        <w:spacing w:after="0" w:line="240" w:lineRule="auto"/>
        <w:ind w:left="-15"/>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 </w:t>
      </w:r>
      <w:r w:rsidRPr="00C47F20">
        <w:rPr>
          <w:rFonts w:ascii="Times New Roman" w:eastAsia="Times New Roman" w:hAnsi="Times New Roman" w:cs="Times New Roman"/>
          <w:b/>
          <w:color w:val="000000"/>
          <w:kern w:val="2"/>
          <w:sz w:val="24"/>
          <w14:ligatures w14:val="standardContextual"/>
        </w:rPr>
        <w:tab/>
      </w:r>
      <w:r w:rsidRPr="00C47F20">
        <w:rPr>
          <w:rFonts w:ascii="Times New Roman" w:eastAsia="Times New Roman" w:hAnsi="Times New Roman" w:cs="Times New Roman"/>
          <w:color w:val="000000"/>
          <w:kern w:val="2"/>
          <w:sz w:val="24"/>
          <w14:ligatures w14:val="standardContextual"/>
        </w:rPr>
        <w:t xml:space="preserve">This Ordinance is applicable and limited to ____________ County.   </w:t>
      </w:r>
    </w:p>
    <w:p w14:paraId="146CD8F3" w14:textId="77777777" w:rsidR="008226D3" w:rsidRPr="00C47F20" w:rsidRDefault="008226D3" w:rsidP="008226D3">
      <w:pPr>
        <w:tabs>
          <w:tab w:val="center" w:pos="4326"/>
        </w:tabs>
        <w:spacing w:after="0" w:line="240" w:lineRule="auto"/>
        <w:ind w:left="-15"/>
        <w:rPr>
          <w:rFonts w:ascii="Times New Roman" w:eastAsia="Times New Roman" w:hAnsi="Times New Roman" w:cs="Times New Roman"/>
          <w:color w:val="000000"/>
          <w:kern w:val="2"/>
          <w:sz w:val="24"/>
          <w14:ligatures w14:val="standardContextual"/>
        </w:rPr>
      </w:pPr>
    </w:p>
    <w:p w14:paraId="66B8AAEA" w14:textId="34124D45" w:rsidR="00C47F20" w:rsidRDefault="00C47F20" w:rsidP="008226D3">
      <w:pPr>
        <w:spacing w:after="0" w:line="240" w:lineRule="auto"/>
        <w:ind w:left="-5" w:hanging="1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FOUR:    </w:t>
      </w:r>
      <w:r w:rsidR="007629E4">
        <w:rPr>
          <w:rFonts w:ascii="Times New Roman" w:eastAsia="Times New Roman" w:hAnsi="Times New Roman" w:cs="Times New Roman"/>
          <w:b/>
          <w:color w:val="000000"/>
          <w:kern w:val="2"/>
          <w:sz w:val="24"/>
          <w14:ligatures w14:val="standardContextual"/>
        </w:rPr>
        <w:t>Election Integrity Education Requirement</w:t>
      </w:r>
      <w:r w:rsidRPr="00C47F20">
        <w:rPr>
          <w:rFonts w:ascii="Times New Roman" w:eastAsia="Times New Roman" w:hAnsi="Times New Roman" w:cs="Times New Roman"/>
          <w:color w:val="000000"/>
          <w:kern w:val="2"/>
          <w:sz w:val="24"/>
          <w14:ligatures w14:val="standardContextual"/>
        </w:rPr>
        <w:t xml:space="preserve"> </w:t>
      </w:r>
    </w:p>
    <w:p w14:paraId="522BCB12" w14:textId="77777777" w:rsidR="008226D3" w:rsidRPr="00C47F20" w:rsidRDefault="008226D3" w:rsidP="008226D3">
      <w:pPr>
        <w:spacing w:after="0" w:line="240" w:lineRule="auto"/>
        <w:ind w:left="-5" w:hanging="10"/>
        <w:jc w:val="both"/>
        <w:rPr>
          <w:rFonts w:ascii="Times New Roman" w:eastAsia="Times New Roman" w:hAnsi="Times New Roman" w:cs="Times New Roman"/>
          <w:color w:val="000000"/>
          <w:kern w:val="2"/>
          <w:sz w:val="24"/>
          <w14:ligatures w14:val="standardContextual"/>
        </w:rPr>
      </w:pPr>
    </w:p>
    <w:p w14:paraId="7E096E87" w14:textId="3BF5BBDF" w:rsidR="00273E5F" w:rsidRDefault="00C47F20" w:rsidP="008226D3">
      <w:pPr>
        <w:numPr>
          <w:ilvl w:val="0"/>
          <w:numId w:val="1"/>
        </w:numPr>
        <w:spacing w:after="0" w:line="240" w:lineRule="auto"/>
        <w:ind w:hanging="1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A</w:t>
      </w:r>
      <w:r w:rsidR="00F1461F">
        <w:rPr>
          <w:rFonts w:ascii="Times New Roman" w:eastAsia="Times New Roman" w:hAnsi="Times New Roman" w:cs="Times New Roman"/>
          <w:color w:val="000000"/>
          <w:kern w:val="2"/>
          <w:sz w:val="24"/>
          <w14:ligatures w14:val="standardContextual"/>
        </w:rPr>
        <w:t>ny</w:t>
      </w:r>
      <w:r w:rsidRPr="00C47F20">
        <w:rPr>
          <w:rFonts w:ascii="Times New Roman" w:eastAsia="Times New Roman" w:hAnsi="Times New Roman" w:cs="Times New Roman"/>
          <w:color w:val="000000"/>
          <w:kern w:val="2"/>
          <w:sz w:val="24"/>
          <w14:ligatures w14:val="standardContextual"/>
        </w:rPr>
        <w:t xml:space="preserve"> </w:t>
      </w:r>
      <w:r w:rsidR="00216D4A">
        <w:rPr>
          <w:rFonts w:ascii="Times New Roman" w:eastAsia="Times New Roman" w:hAnsi="Times New Roman" w:cs="Times New Roman"/>
          <w:color w:val="000000"/>
          <w:kern w:val="2"/>
          <w:sz w:val="24"/>
          <w14:ligatures w14:val="standardContextual"/>
        </w:rPr>
        <w:t>health or residential care</w:t>
      </w:r>
      <w:r w:rsidR="00F1461F">
        <w:rPr>
          <w:rFonts w:ascii="Times New Roman" w:eastAsia="Times New Roman" w:hAnsi="Times New Roman" w:cs="Times New Roman"/>
          <w:color w:val="000000"/>
          <w:kern w:val="2"/>
          <w:sz w:val="24"/>
          <w14:ligatures w14:val="standardContextual"/>
        </w:rPr>
        <w:t xml:space="preserve"> facility</w:t>
      </w:r>
      <w:r w:rsidRPr="00C47F20">
        <w:rPr>
          <w:rFonts w:ascii="Times New Roman" w:eastAsia="Times New Roman" w:hAnsi="Times New Roman" w:cs="Times New Roman"/>
          <w:color w:val="000000"/>
          <w:kern w:val="2"/>
          <w:sz w:val="24"/>
          <w14:ligatures w14:val="standardContextual"/>
        </w:rPr>
        <w:t xml:space="preserve"> within _________ County </w:t>
      </w:r>
      <w:r w:rsidR="00F1461F">
        <w:rPr>
          <w:rFonts w:ascii="Times New Roman" w:eastAsia="Times New Roman" w:hAnsi="Times New Roman" w:cs="Times New Roman"/>
          <w:color w:val="000000"/>
          <w:kern w:val="2"/>
          <w:sz w:val="24"/>
          <w14:ligatures w14:val="standardContextual"/>
        </w:rPr>
        <w:t xml:space="preserve">that retains patients for overnight stays or longer such as a hospital, nursing home, rehabilitation facility, </w:t>
      </w:r>
      <w:r w:rsidR="00216D4A">
        <w:rPr>
          <w:rFonts w:ascii="Times New Roman" w:eastAsia="Times New Roman" w:hAnsi="Times New Roman" w:cs="Times New Roman"/>
          <w:color w:val="000000"/>
          <w:kern w:val="2"/>
          <w:sz w:val="24"/>
          <w14:ligatures w14:val="standardContextual"/>
        </w:rPr>
        <w:t xml:space="preserve">group home </w:t>
      </w:r>
      <w:r w:rsidR="00F1461F">
        <w:rPr>
          <w:rFonts w:ascii="Times New Roman" w:eastAsia="Times New Roman" w:hAnsi="Times New Roman" w:cs="Times New Roman"/>
          <w:color w:val="000000"/>
          <w:kern w:val="2"/>
          <w:sz w:val="24"/>
          <w14:ligatures w14:val="standardContextual"/>
        </w:rPr>
        <w:t>or other residential care facility must provide</w:t>
      </w:r>
      <w:r w:rsidR="00273E5F">
        <w:rPr>
          <w:rFonts w:ascii="Times New Roman" w:eastAsia="Times New Roman" w:hAnsi="Times New Roman" w:cs="Times New Roman"/>
          <w:color w:val="000000"/>
          <w:kern w:val="2"/>
          <w:sz w:val="24"/>
          <w14:ligatures w14:val="standardContextual"/>
        </w:rPr>
        <w:t xml:space="preserve"> </w:t>
      </w:r>
      <w:r w:rsidR="00F1461F">
        <w:rPr>
          <w:rFonts w:ascii="Times New Roman" w:eastAsia="Times New Roman" w:hAnsi="Times New Roman" w:cs="Times New Roman"/>
          <w:color w:val="000000"/>
          <w:kern w:val="2"/>
          <w:sz w:val="24"/>
          <w14:ligatures w14:val="standardContextual"/>
        </w:rPr>
        <w:t>training</w:t>
      </w:r>
      <w:r w:rsidR="00AA3617">
        <w:rPr>
          <w:rFonts w:ascii="Times New Roman" w:eastAsia="Times New Roman" w:hAnsi="Times New Roman" w:cs="Times New Roman"/>
          <w:color w:val="000000"/>
          <w:kern w:val="2"/>
          <w:sz w:val="24"/>
          <w14:ligatures w14:val="standardContextual"/>
        </w:rPr>
        <w:t xml:space="preserve"> </w:t>
      </w:r>
      <w:r w:rsidR="00F1461F">
        <w:rPr>
          <w:rFonts w:ascii="Times New Roman" w:eastAsia="Times New Roman" w:hAnsi="Times New Roman" w:cs="Times New Roman"/>
          <w:color w:val="000000"/>
          <w:kern w:val="2"/>
          <w:sz w:val="24"/>
          <w14:ligatures w14:val="standardContextual"/>
        </w:rPr>
        <w:t>to each of its staff members who have contact with patients</w:t>
      </w:r>
      <w:r w:rsidR="00D25FF5">
        <w:rPr>
          <w:rFonts w:ascii="Times New Roman" w:eastAsia="Times New Roman" w:hAnsi="Times New Roman" w:cs="Times New Roman"/>
          <w:color w:val="000000"/>
          <w:kern w:val="2"/>
          <w:sz w:val="24"/>
          <w14:ligatures w14:val="standardContextual"/>
        </w:rPr>
        <w:t>,</w:t>
      </w:r>
      <w:r w:rsidR="00F1461F">
        <w:rPr>
          <w:rFonts w:ascii="Times New Roman" w:eastAsia="Times New Roman" w:hAnsi="Times New Roman" w:cs="Times New Roman"/>
          <w:color w:val="000000"/>
          <w:kern w:val="2"/>
          <w:sz w:val="24"/>
          <w14:ligatures w14:val="standardContextual"/>
        </w:rPr>
        <w:t xml:space="preserve"> about </w:t>
      </w:r>
      <w:r w:rsidR="00273E5F">
        <w:rPr>
          <w:rFonts w:ascii="Times New Roman" w:eastAsia="Times New Roman" w:hAnsi="Times New Roman" w:cs="Times New Roman"/>
          <w:color w:val="000000"/>
          <w:kern w:val="2"/>
          <w:sz w:val="24"/>
          <w14:ligatures w14:val="standardContextual"/>
        </w:rPr>
        <w:t xml:space="preserve">state election law as it pertains to independence and confidentiality in voting, </w:t>
      </w:r>
      <w:r w:rsidR="00E8767B">
        <w:rPr>
          <w:rFonts w:ascii="Times New Roman" w:eastAsia="Times New Roman" w:hAnsi="Times New Roman" w:cs="Times New Roman"/>
          <w:color w:val="000000"/>
          <w:kern w:val="2"/>
          <w:sz w:val="24"/>
          <w14:ligatures w14:val="standardContextual"/>
        </w:rPr>
        <w:lastRenderedPageBreak/>
        <w:t xml:space="preserve">prohibitions against undue influence by staff or outside activists, </w:t>
      </w:r>
      <w:r w:rsidR="00273E5F">
        <w:rPr>
          <w:rFonts w:ascii="Times New Roman" w:eastAsia="Times New Roman" w:hAnsi="Times New Roman" w:cs="Times New Roman"/>
          <w:color w:val="000000"/>
          <w:kern w:val="2"/>
          <w:sz w:val="24"/>
          <w14:ligatures w14:val="standardContextual"/>
        </w:rPr>
        <w:t>p</w:t>
      </w:r>
      <w:r w:rsidR="00D25FF5">
        <w:rPr>
          <w:rFonts w:ascii="Times New Roman" w:eastAsia="Times New Roman" w:hAnsi="Times New Roman" w:cs="Times New Roman"/>
          <w:color w:val="000000"/>
          <w:kern w:val="2"/>
          <w:sz w:val="24"/>
          <w14:ligatures w14:val="standardContextual"/>
        </w:rPr>
        <w:t>roper adherence to state and federal laws</w:t>
      </w:r>
      <w:r w:rsidR="00273E5F">
        <w:rPr>
          <w:rFonts w:ascii="Times New Roman" w:eastAsia="Times New Roman" w:hAnsi="Times New Roman" w:cs="Times New Roman"/>
          <w:color w:val="000000"/>
          <w:kern w:val="2"/>
          <w:sz w:val="24"/>
          <w14:ligatures w14:val="standardContextual"/>
        </w:rPr>
        <w:t>, and criminal penalties for any person who violates such provisions of law.</w:t>
      </w:r>
      <w:r w:rsidR="00216D4A">
        <w:rPr>
          <w:rFonts w:ascii="Times New Roman" w:eastAsia="Times New Roman" w:hAnsi="Times New Roman" w:cs="Times New Roman"/>
          <w:color w:val="000000"/>
          <w:kern w:val="2"/>
          <w:sz w:val="24"/>
          <w14:ligatures w14:val="standardContextual"/>
        </w:rPr>
        <w:t xml:space="preserve"> This training must occur within the 30 days before the early voting start date for any municipal, state, or federal election.</w:t>
      </w:r>
    </w:p>
    <w:p w14:paraId="62FB0A75" w14:textId="53F0A344" w:rsidR="00273E5F" w:rsidRDefault="00273E5F" w:rsidP="008226D3">
      <w:pPr>
        <w:numPr>
          <w:ilvl w:val="0"/>
          <w:numId w:val="1"/>
        </w:numPr>
        <w:spacing w:after="0" w:line="240" w:lineRule="auto"/>
        <w:ind w:hanging="1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A</w:t>
      </w:r>
      <w:r>
        <w:rPr>
          <w:rFonts w:ascii="Times New Roman" w:eastAsia="Times New Roman" w:hAnsi="Times New Roman" w:cs="Times New Roman"/>
          <w:color w:val="000000"/>
          <w:kern w:val="2"/>
          <w:sz w:val="24"/>
          <w14:ligatures w14:val="standardContextual"/>
        </w:rPr>
        <w:t>ny</w:t>
      </w:r>
      <w:r w:rsidRPr="00C47F20">
        <w:rPr>
          <w:rFonts w:ascii="Times New Roman" w:eastAsia="Times New Roman" w:hAnsi="Times New Roman" w:cs="Times New Roman"/>
          <w:color w:val="000000"/>
          <w:kern w:val="2"/>
          <w:sz w:val="24"/>
          <w14:ligatures w14:val="standardContextual"/>
        </w:rPr>
        <w:t xml:space="preserve"> </w:t>
      </w:r>
      <w:r>
        <w:rPr>
          <w:rFonts w:ascii="Times New Roman" w:eastAsia="Times New Roman" w:hAnsi="Times New Roman" w:cs="Times New Roman"/>
          <w:color w:val="000000"/>
          <w:kern w:val="2"/>
          <w:sz w:val="24"/>
          <w14:ligatures w14:val="standardContextual"/>
        </w:rPr>
        <w:t>healthcare</w:t>
      </w:r>
      <w:r w:rsidR="00216D4A">
        <w:rPr>
          <w:rFonts w:ascii="Times New Roman" w:eastAsia="Times New Roman" w:hAnsi="Times New Roman" w:cs="Times New Roman"/>
          <w:color w:val="000000"/>
          <w:kern w:val="2"/>
          <w:sz w:val="24"/>
          <w14:ligatures w14:val="standardContextual"/>
        </w:rPr>
        <w:t xml:space="preserve"> or residential care</w:t>
      </w:r>
      <w:r>
        <w:rPr>
          <w:rFonts w:ascii="Times New Roman" w:eastAsia="Times New Roman" w:hAnsi="Times New Roman" w:cs="Times New Roman"/>
          <w:color w:val="000000"/>
          <w:kern w:val="2"/>
          <w:sz w:val="24"/>
          <w14:ligatures w14:val="standardContextual"/>
        </w:rPr>
        <w:t xml:space="preserve"> facility</w:t>
      </w:r>
      <w:r w:rsidRPr="00C47F20">
        <w:rPr>
          <w:rFonts w:ascii="Times New Roman" w:eastAsia="Times New Roman" w:hAnsi="Times New Roman" w:cs="Times New Roman"/>
          <w:color w:val="000000"/>
          <w:kern w:val="2"/>
          <w:sz w:val="24"/>
          <w14:ligatures w14:val="standardContextual"/>
        </w:rPr>
        <w:t xml:space="preserve"> within _________ County </w:t>
      </w:r>
      <w:r>
        <w:rPr>
          <w:rFonts w:ascii="Times New Roman" w:eastAsia="Times New Roman" w:hAnsi="Times New Roman" w:cs="Times New Roman"/>
          <w:color w:val="000000"/>
          <w:kern w:val="2"/>
          <w:sz w:val="24"/>
          <w14:ligatures w14:val="standardContextual"/>
        </w:rPr>
        <w:t xml:space="preserve">that retains patients for overnight stays or longer such as a hospital, nursing home, rehabilitation facility, </w:t>
      </w:r>
      <w:r w:rsidR="00AA3617">
        <w:rPr>
          <w:rFonts w:ascii="Times New Roman" w:eastAsia="Times New Roman" w:hAnsi="Times New Roman" w:cs="Times New Roman"/>
          <w:color w:val="000000"/>
          <w:kern w:val="2"/>
          <w:sz w:val="24"/>
          <w14:ligatures w14:val="standardContextual"/>
        </w:rPr>
        <w:t xml:space="preserve">group home </w:t>
      </w:r>
      <w:r>
        <w:rPr>
          <w:rFonts w:ascii="Times New Roman" w:eastAsia="Times New Roman" w:hAnsi="Times New Roman" w:cs="Times New Roman"/>
          <w:color w:val="000000"/>
          <w:kern w:val="2"/>
          <w:sz w:val="24"/>
          <w14:ligatures w14:val="standardContextual"/>
        </w:rPr>
        <w:t xml:space="preserve">or other residential care facility must provide </w:t>
      </w:r>
      <w:r w:rsidR="00AA3617">
        <w:rPr>
          <w:rFonts w:ascii="Times New Roman" w:eastAsia="Times New Roman" w:hAnsi="Times New Roman" w:cs="Times New Roman"/>
          <w:color w:val="000000"/>
          <w:kern w:val="2"/>
          <w:sz w:val="24"/>
          <w14:ligatures w14:val="standardContextual"/>
        </w:rPr>
        <w:t>educational information</w:t>
      </w:r>
      <w:r w:rsidR="00216D4A">
        <w:rPr>
          <w:rFonts w:ascii="Times New Roman" w:eastAsia="Times New Roman" w:hAnsi="Times New Roman" w:cs="Times New Roman"/>
          <w:color w:val="000000"/>
          <w:kern w:val="2"/>
          <w:sz w:val="24"/>
          <w14:ligatures w14:val="standardContextual"/>
        </w:rPr>
        <w:t xml:space="preserve"> to all of its patients/residents about state election law as it pertains to independence and confidentiality in voting, prohibitions against undue influence by staff or outside activists, and methods of reporting of these violations of law. This education information must be provided</w:t>
      </w:r>
      <w:r>
        <w:rPr>
          <w:rFonts w:ascii="Times New Roman" w:eastAsia="Times New Roman" w:hAnsi="Times New Roman" w:cs="Times New Roman"/>
          <w:color w:val="000000"/>
          <w:kern w:val="2"/>
          <w:sz w:val="24"/>
          <w14:ligatures w14:val="standardContextual"/>
        </w:rPr>
        <w:t xml:space="preserve"> </w:t>
      </w:r>
      <w:r w:rsidR="00216D4A">
        <w:rPr>
          <w:rFonts w:ascii="Times New Roman" w:eastAsia="Times New Roman" w:hAnsi="Times New Roman" w:cs="Times New Roman"/>
          <w:color w:val="000000"/>
          <w:kern w:val="2"/>
          <w:sz w:val="24"/>
          <w14:ligatures w14:val="standardContextual"/>
        </w:rPr>
        <w:t xml:space="preserve">within 30 days </w:t>
      </w:r>
      <w:r>
        <w:rPr>
          <w:rFonts w:ascii="Times New Roman" w:eastAsia="Times New Roman" w:hAnsi="Times New Roman" w:cs="Times New Roman"/>
          <w:color w:val="000000"/>
          <w:kern w:val="2"/>
          <w:sz w:val="24"/>
          <w14:ligatures w14:val="standardContextual"/>
        </w:rPr>
        <w:t>before the early voting</w:t>
      </w:r>
      <w:r w:rsidR="00216D4A">
        <w:rPr>
          <w:rFonts w:ascii="Times New Roman" w:eastAsia="Times New Roman" w:hAnsi="Times New Roman" w:cs="Times New Roman"/>
          <w:color w:val="000000"/>
          <w:kern w:val="2"/>
          <w:sz w:val="24"/>
          <w14:ligatures w14:val="standardContextual"/>
        </w:rPr>
        <w:t xml:space="preserve"> start date for any municipal, state, or federal election. </w:t>
      </w:r>
      <w:r>
        <w:rPr>
          <w:rFonts w:ascii="Times New Roman" w:eastAsia="Times New Roman" w:hAnsi="Times New Roman" w:cs="Times New Roman"/>
          <w:color w:val="000000"/>
          <w:kern w:val="2"/>
          <w:sz w:val="24"/>
          <w14:ligatures w14:val="standardContextual"/>
        </w:rPr>
        <w:t xml:space="preserve"> </w:t>
      </w:r>
    </w:p>
    <w:p w14:paraId="5581D0F6" w14:textId="0FA4A38E" w:rsidR="00C47F20" w:rsidRPr="00C47F20" w:rsidRDefault="00C47F20" w:rsidP="008226D3">
      <w:pPr>
        <w:numPr>
          <w:ilvl w:val="0"/>
          <w:numId w:val="1"/>
        </w:numPr>
        <w:spacing w:after="0" w:line="240" w:lineRule="auto"/>
        <w:ind w:hanging="1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r w:rsidR="00273E5F">
        <w:rPr>
          <w:rFonts w:ascii="Times New Roman" w:eastAsia="Times New Roman" w:hAnsi="Times New Roman" w:cs="Times New Roman"/>
          <w:color w:val="000000"/>
          <w:kern w:val="2"/>
          <w:sz w:val="24"/>
          <w14:ligatures w14:val="standardContextual"/>
        </w:rPr>
        <w:t xml:space="preserve">The above requirements can be met by </w:t>
      </w:r>
      <w:r w:rsidR="00216D4A">
        <w:rPr>
          <w:rFonts w:ascii="Times New Roman" w:eastAsia="Times New Roman" w:hAnsi="Times New Roman" w:cs="Times New Roman"/>
          <w:color w:val="000000"/>
          <w:kern w:val="2"/>
          <w:sz w:val="24"/>
          <w14:ligatures w14:val="standardContextual"/>
        </w:rPr>
        <w:t>utilizing information and training provided by</w:t>
      </w:r>
      <w:r w:rsidR="00273E5F">
        <w:rPr>
          <w:rFonts w:ascii="Times New Roman" w:eastAsia="Times New Roman" w:hAnsi="Times New Roman" w:cs="Times New Roman"/>
          <w:color w:val="000000"/>
          <w:kern w:val="2"/>
          <w:sz w:val="24"/>
          <w14:ligatures w14:val="standardContextual"/>
        </w:rPr>
        <w:t xml:space="preserve"> an independent</w:t>
      </w:r>
      <w:r w:rsidR="00AF1B51">
        <w:rPr>
          <w:rFonts w:ascii="Times New Roman" w:eastAsia="Times New Roman" w:hAnsi="Times New Roman" w:cs="Times New Roman"/>
          <w:color w:val="000000"/>
          <w:kern w:val="2"/>
          <w:sz w:val="24"/>
          <w14:ligatures w14:val="standardContextual"/>
        </w:rPr>
        <w:t>, nonpartisan</w:t>
      </w:r>
      <w:r w:rsidR="00273E5F">
        <w:rPr>
          <w:rFonts w:ascii="Times New Roman" w:eastAsia="Times New Roman" w:hAnsi="Times New Roman" w:cs="Times New Roman"/>
          <w:color w:val="000000"/>
          <w:kern w:val="2"/>
          <w:sz w:val="24"/>
          <w14:ligatures w14:val="standardContextual"/>
        </w:rPr>
        <w:t xml:space="preserve"> </w:t>
      </w:r>
      <w:r w:rsidR="00AF1B51">
        <w:rPr>
          <w:rFonts w:ascii="Times New Roman" w:eastAsia="Times New Roman" w:hAnsi="Times New Roman" w:cs="Times New Roman"/>
          <w:color w:val="000000"/>
          <w:kern w:val="2"/>
          <w:sz w:val="24"/>
          <w14:ligatures w14:val="standardContextual"/>
        </w:rPr>
        <w:t xml:space="preserve">organization </w:t>
      </w:r>
      <w:r w:rsidR="00273E5F">
        <w:rPr>
          <w:rFonts w:ascii="Times New Roman" w:eastAsia="Times New Roman" w:hAnsi="Times New Roman" w:cs="Times New Roman"/>
          <w:color w:val="000000"/>
          <w:kern w:val="2"/>
          <w:sz w:val="24"/>
          <w14:ligatures w14:val="standardContextual"/>
        </w:rPr>
        <w:t>such as the American Constitutional Rights Union</w:t>
      </w:r>
      <w:r w:rsidR="00AA3617">
        <w:rPr>
          <w:rFonts w:ascii="Times New Roman" w:eastAsia="Times New Roman" w:hAnsi="Times New Roman" w:cs="Times New Roman"/>
          <w:color w:val="000000"/>
          <w:kern w:val="2"/>
          <w:sz w:val="24"/>
          <w14:ligatures w14:val="standardContextual"/>
        </w:rPr>
        <w:t>’s Center for Vulnerable Voters</w:t>
      </w:r>
      <w:r w:rsidR="00273E5F">
        <w:rPr>
          <w:rFonts w:ascii="Times New Roman" w:eastAsia="Times New Roman" w:hAnsi="Times New Roman" w:cs="Times New Roman"/>
          <w:color w:val="000000"/>
          <w:kern w:val="2"/>
          <w:sz w:val="24"/>
          <w14:ligatures w14:val="standardContextual"/>
        </w:rPr>
        <w:t>, or such training can be provided in</w:t>
      </w:r>
      <w:r w:rsidR="00C012D5">
        <w:rPr>
          <w:rFonts w:ascii="Times New Roman" w:eastAsia="Times New Roman" w:hAnsi="Times New Roman" w:cs="Times New Roman"/>
          <w:color w:val="000000"/>
          <w:kern w:val="2"/>
          <w:sz w:val="24"/>
          <w14:ligatures w14:val="standardContextual"/>
        </w:rPr>
        <w:t>-</w:t>
      </w:r>
      <w:r w:rsidR="00273E5F">
        <w:rPr>
          <w:rFonts w:ascii="Times New Roman" w:eastAsia="Times New Roman" w:hAnsi="Times New Roman" w:cs="Times New Roman"/>
          <w:color w:val="000000"/>
          <w:kern w:val="2"/>
          <w:sz w:val="24"/>
          <w14:ligatures w14:val="standardContextual"/>
        </w:rPr>
        <w:t xml:space="preserve">house so long as staff providing the training has taken the necessary steps to </w:t>
      </w:r>
      <w:r w:rsidR="00216D4A">
        <w:rPr>
          <w:rFonts w:ascii="Times New Roman" w:eastAsia="Times New Roman" w:hAnsi="Times New Roman" w:cs="Times New Roman"/>
          <w:color w:val="000000"/>
          <w:kern w:val="2"/>
          <w:sz w:val="24"/>
          <w14:ligatures w14:val="standardContextual"/>
        </w:rPr>
        <w:t>become educated</w:t>
      </w:r>
      <w:r w:rsidR="00273E5F">
        <w:rPr>
          <w:rFonts w:ascii="Times New Roman" w:eastAsia="Times New Roman" w:hAnsi="Times New Roman" w:cs="Times New Roman"/>
          <w:color w:val="000000"/>
          <w:kern w:val="2"/>
          <w:sz w:val="24"/>
          <w14:ligatures w14:val="standardContextual"/>
        </w:rPr>
        <w:t xml:space="preserve"> on the relevant state</w:t>
      </w:r>
      <w:r w:rsidR="00216D4A">
        <w:rPr>
          <w:rFonts w:ascii="Times New Roman" w:eastAsia="Times New Roman" w:hAnsi="Times New Roman" w:cs="Times New Roman"/>
          <w:color w:val="000000"/>
          <w:kern w:val="2"/>
          <w:sz w:val="24"/>
          <w14:ligatures w14:val="standardContextual"/>
        </w:rPr>
        <w:t xml:space="preserve"> and federal</w:t>
      </w:r>
      <w:r w:rsidR="00273E5F">
        <w:rPr>
          <w:rFonts w:ascii="Times New Roman" w:eastAsia="Times New Roman" w:hAnsi="Times New Roman" w:cs="Times New Roman"/>
          <w:color w:val="000000"/>
          <w:kern w:val="2"/>
          <w:sz w:val="24"/>
          <w14:ligatures w14:val="standardContextual"/>
        </w:rPr>
        <w:t xml:space="preserve"> law requirements, prohibitions, and penalties prior to providing the training.</w:t>
      </w:r>
      <w:r w:rsidR="00AA3617">
        <w:rPr>
          <w:rFonts w:ascii="Times New Roman" w:eastAsia="Times New Roman" w:hAnsi="Times New Roman" w:cs="Times New Roman"/>
          <w:color w:val="000000"/>
          <w:kern w:val="2"/>
          <w:sz w:val="24"/>
          <w14:ligatures w14:val="standardContextual"/>
        </w:rPr>
        <w:t xml:space="preserve"> It is strongly recommended that each facility rely on their general counsel or outside counsel to determine the pertinent state and federal laws. More information can be found at www.centerforvulnerablevoters.org.</w:t>
      </w:r>
    </w:p>
    <w:p w14:paraId="26FC2A44" w14:textId="3667953F" w:rsidR="00273E5F" w:rsidRDefault="00273E5F" w:rsidP="008226D3">
      <w:pPr>
        <w:numPr>
          <w:ilvl w:val="0"/>
          <w:numId w:val="1"/>
        </w:numPr>
        <w:spacing w:after="0" w:line="240" w:lineRule="auto"/>
        <w:ind w:hanging="10"/>
        <w:jc w:val="both"/>
        <w:rPr>
          <w:rFonts w:ascii="Times New Roman" w:eastAsia="Times New Roman" w:hAnsi="Times New Roman" w:cs="Times New Roman"/>
          <w:color w:val="000000"/>
          <w:kern w:val="2"/>
          <w:sz w:val="24"/>
          <w14:ligatures w14:val="standardContextual"/>
        </w:rPr>
      </w:pPr>
      <w:r>
        <w:rPr>
          <w:rFonts w:ascii="Times New Roman" w:eastAsia="Times New Roman" w:hAnsi="Times New Roman" w:cs="Times New Roman"/>
          <w:color w:val="000000"/>
          <w:kern w:val="2"/>
          <w:sz w:val="24"/>
          <w14:ligatures w14:val="standardContextual"/>
        </w:rPr>
        <w:t xml:space="preserve">Proof of provision of the training must be retained </w:t>
      </w:r>
      <w:r w:rsidR="00C012D5">
        <w:rPr>
          <w:rFonts w:ascii="Times New Roman" w:eastAsia="Times New Roman" w:hAnsi="Times New Roman" w:cs="Times New Roman"/>
          <w:color w:val="000000"/>
          <w:kern w:val="2"/>
          <w:sz w:val="24"/>
          <w14:ligatures w14:val="standardContextual"/>
        </w:rPr>
        <w:t xml:space="preserve">by the facility </w:t>
      </w:r>
      <w:r>
        <w:rPr>
          <w:rFonts w:ascii="Times New Roman" w:eastAsia="Times New Roman" w:hAnsi="Times New Roman" w:cs="Times New Roman"/>
          <w:color w:val="000000"/>
          <w:kern w:val="2"/>
          <w:sz w:val="24"/>
          <w14:ligatures w14:val="standardContextual"/>
        </w:rPr>
        <w:t xml:space="preserve">for four (4) years following the date of the training and must be provided to </w:t>
      </w:r>
      <w:r w:rsidR="00C012D5">
        <w:rPr>
          <w:rFonts w:ascii="Times New Roman" w:eastAsia="Times New Roman" w:hAnsi="Times New Roman" w:cs="Times New Roman"/>
          <w:color w:val="000000"/>
          <w:kern w:val="2"/>
          <w:sz w:val="24"/>
          <w14:ligatures w14:val="standardContextual"/>
        </w:rPr>
        <w:t>the</w:t>
      </w:r>
      <w:r>
        <w:rPr>
          <w:rFonts w:ascii="Times New Roman" w:eastAsia="Times New Roman" w:hAnsi="Times New Roman" w:cs="Times New Roman"/>
          <w:color w:val="000000"/>
          <w:kern w:val="2"/>
          <w:sz w:val="24"/>
          <w14:ligatures w14:val="standardContextual"/>
        </w:rPr>
        <w:t xml:space="preserve"> County upon request.</w:t>
      </w:r>
    </w:p>
    <w:p w14:paraId="2A16AD1E" w14:textId="77777777" w:rsidR="00C47F20" w:rsidRPr="00C47F20" w:rsidRDefault="00C47F20" w:rsidP="008226D3">
      <w:pPr>
        <w:spacing w:after="0" w:line="240" w:lineRule="auto"/>
        <w:rPr>
          <w:rFonts w:ascii="Times New Roman" w:eastAsia="Times New Roman" w:hAnsi="Times New Roman" w:cs="Times New Roman"/>
          <w:color w:val="000000"/>
          <w:kern w:val="2"/>
          <w:sz w:val="24"/>
          <w14:ligatures w14:val="standardContextual"/>
        </w:rPr>
      </w:pPr>
    </w:p>
    <w:p w14:paraId="42FC223A" w14:textId="75E7E3AF" w:rsidR="00C47F20" w:rsidRDefault="00C47F20" w:rsidP="008226D3">
      <w:pPr>
        <w:spacing w:after="0" w:line="240" w:lineRule="auto"/>
        <w:ind w:left="-5" w:hanging="10"/>
        <w:jc w:val="both"/>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w:t>
      </w:r>
      <w:r w:rsidR="002A7F80">
        <w:rPr>
          <w:rFonts w:ascii="Times New Roman" w:eastAsia="Times New Roman" w:hAnsi="Times New Roman" w:cs="Times New Roman"/>
          <w:b/>
          <w:color w:val="000000"/>
          <w:kern w:val="2"/>
          <w:sz w:val="24"/>
          <w14:ligatures w14:val="standardContextual"/>
        </w:rPr>
        <w:t>FIVE</w:t>
      </w:r>
      <w:r w:rsidRPr="00C47F20">
        <w:rPr>
          <w:rFonts w:ascii="Times New Roman" w:eastAsia="Times New Roman" w:hAnsi="Times New Roman" w:cs="Times New Roman"/>
          <w:b/>
          <w:color w:val="000000"/>
          <w:kern w:val="2"/>
          <w:sz w:val="24"/>
          <w14:ligatures w14:val="standardContextual"/>
        </w:rPr>
        <w:t xml:space="preserve">:    Penalties </w:t>
      </w:r>
    </w:p>
    <w:p w14:paraId="5E51580C" w14:textId="77777777" w:rsidR="00C012D5" w:rsidRPr="00C47F20" w:rsidRDefault="00C012D5" w:rsidP="008226D3">
      <w:pPr>
        <w:spacing w:after="0" w:line="240" w:lineRule="auto"/>
        <w:ind w:left="-5" w:hanging="10"/>
        <w:jc w:val="both"/>
        <w:rPr>
          <w:rFonts w:ascii="Times New Roman" w:eastAsia="Times New Roman" w:hAnsi="Times New Roman" w:cs="Times New Roman"/>
          <w:color w:val="000000"/>
          <w:kern w:val="2"/>
          <w:sz w:val="24"/>
          <w14:ligatures w14:val="standardContextual"/>
        </w:rPr>
      </w:pPr>
    </w:p>
    <w:p w14:paraId="5DB9EC1A" w14:textId="77777777" w:rsidR="00C47F20" w:rsidRPr="00C47F20" w:rsidRDefault="00C47F20" w:rsidP="008226D3">
      <w:pPr>
        <w:spacing w:after="0" w:line="240" w:lineRule="auto"/>
        <w:ind w:left="-5" w:firstLine="725"/>
        <w:jc w:val="both"/>
        <w:rPr>
          <w:rFonts w:ascii="Times New Roman" w:eastAsia="Times New Roman" w:hAnsi="Times New Roman" w:cs="Times New Roman"/>
          <w:kern w:val="2"/>
          <w:sz w:val="24"/>
          <w14:ligatures w14:val="standardContextual"/>
        </w:rPr>
      </w:pPr>
      <w:r w:rsidRPr="00C47F20">
        <w:rPr>
          <w:rFonts w:ascii="Times New Roman" w:eastAsia="Times New Roman" w:hAnsi="Times New Roman" w:cs="Times New Roman"/>
          <w:kern w:val="2"/>
          <w:sz w:val="24"/>
          <w14:ligatures w14:val="standardContextual"/>
        </w:rPr>
        <w:t>Violations of this Ordinance shall be punishable as provided by law for the violation of County ordinances. In addition, violation of this Ordinance shall give rise to a private right of action for civil suit in a court of competent jurisdiction.</w:t>
      </w:r>
    </w:p>
    <w:p w14:paraId="40A383E7" w14:textId="77777777" w:rsidR="00C47F20" w:rsidRPr="00C47F20" w:rsidRDefault="00C47F20" w:rsidP="008226D3">
      <w:pPr>
        <w:spacing w:after="0" w:line="240" w:lineRule="auto"/>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p>
    <w:p w14:paraId="2F9F6ADB" w14:textId="20AC5EDB" w:rsidR="002A7F80" w:rsidRDefault="002A7F80"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w:t>
      </w:r>
      <w:r>
        <w:rPr>
          <w:rFonts w:ascii="Times New Roman" w:eastAsia="Times New Roman" w:hAnsi="Times New Roman" w:cs="Times New Roman"/>
          <w:b/>
          <w:color w:val="000000"/>
          <w:kern w:val="2"/>
          <w:sz w:val="24"/>
          <w14:ligatures w14:val="standardContextual"/>
        </w:rPr>
        <w:t>SIX</w:t>
      </w:r>
      <w:r w:rsidRPr="00C47F20">
        <w:rPr>
          <w:rFonts w:ascii="Times New Roman" w:eastAsia="Times New Roman" w:hAnsi="Times New Roman" w:cs="Times New Roman"/>
          <w:b/>
          <w:color w:val="000000"/>
          <w:kern w:val="2"/>
          <w:sz w:val="24"/>
          <w14:ligatures w14:val="standardContextual"/>
        </w:rPr>
        <w:t xml:space="preserve">:    </w:t>
      </w:r>
      <w:r>
        <w:rPr>
          <w:rFonts w:ascii="Times New Roman" w:eastAsia="Times New Roman" w:hAnsi="Times New Roman" w:cs="Times New Roman"/>
          <w:b/>
          <w:color w:val="000000"/>
          <w:kern w:val="2"/>
          <w:sz w:val="24"/>
          <w14:ligatures w14:val="standardContextual"/>
        </w:rPr>
        <w:t>Conflict of Laws</w:t>
      </w:r>
    </w:p>
    <w:p w14:paraId="62B53B9B" w14:textId="77777777" w:rsidR="00C012D5" w:rsidRPr="00C47F20" w:rsidRDefault="00C012D5"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p>
    <w:p w14:paraId="08C95A72" w14:textId="2722DA65" w:rsidR="002A7F80" w:rsidRDefault="002A7F8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r>
        <w:rPr>
          <w:rFonts w:ascii="Times New Roman" w:eastAsia="Times New Roman" w:hAnsi="Times New Roman" w:cs="Times New Roman"/>
          <w:color w:val="000000"/>
          <w:kern w:val="2"/>
          <w:sz w:val="24"/>
          <w14:ligatures w14:val="standardContextual"/>
        </w:rPr>
        <w:t xml:space="preserve">Nothing in this Ordinance is intended to be in conflict with State law. If any provision of this Ordinance </w:t>
      </w:r>
      <w:proofErr w:type="gramStart"/>
      <w:r>
        <w:rPr>
          <w:rFonts w:ascii="Times New Roman" w:eastAsia="Times New Roman" w:hAnsi="Times New Roman" w:cs="Times New Roman"/>
          <w:color w:val="000000"/>
          <w:kern w:val="2"/>
          <w:sz w:val="24"/>
          <w14:ligatures w14:val="standardContextual"/>
        </w:rPr>
        <w:t>is in conflict with</w:t>
      </w:r>
      <w:proofErr w:type="gramEnd"/>
      <w:r>
        <w:rPr>
          <w:rFonts w:ascii="Times New Roman" w:eastAsia="Times New Roman" w:hAnsi="Times New Roman" w:cs="Times New Roman"/>
          <w:color w:val="000000"/>
          <w:kern w:val="2"/>
          <w:sz w:val="24"/>
          <w14:ligatures w14:val="standardContextual"/>
        </w:rPr>
        <w:t xml:space="preserve"> State law, State law is controlling. The intent of this Ordinance is to supplement State law to protect elderly </w:t>
      </w:r>
      <w:r w:rsidR="00AA3617">
        <w:rPr>
          <w:rFonts w:ascii="Times New Roman" w:eastAsia="Times New Roman" w:hAnsi="Times New Roman" w:cs="Times New Roman"/>
          <w:color w:val="000000"/>
          <w:kern w:val="2"/>
          <w:sz w:val="24"/>
          <w14:ligatures w14:val="standardContextual"/>
        </w:rPr>
        <w:t xml:space="preserve">and vulnerable </w:t>
      </w:r>
      <w:r>
        <w:rPr>
          <w:rFonts w:ascii="Times New Roman" w:eastAsia="Times New Roman" w:hAnsi="Times New Roman" w:cs="Times New Roman"/>
          <w:color w:val="000000"/>
          <w:kern w:val="2"/>
          <w:sz w:val="24"/>
          <w14:ligatures w14:val="standardContextual"/>
        </w:rPr>
        <w:t>voters from election fraud</w:t>
      </w:r>
      <w:r w:rsidR="00C012D5">
        <w:rPr>
          <w:rFonts w:ascii="Times New Roman" w:eastAsia="Times New Roman" w:hAnsi="Times New Roman" w:cs="Times New Roman"/>
          <w:color w:val="000000"/>
          <w:kern w:val="2"/>
          <w:sz w:val="24"/>
          <w14:ligatures w14:val="standardContextual"/>
        </w:rPr>
        <w:t xml:space="preserve"> and malfeasance</w:t>
      </w:r>
      <w:r>
        <w:rPr>
          <w:rFonts w:ascii="Times New Roman" w:eastAsia="Times New Roman" w:hAnsi="Times New Roman" w:cs="Times New Roman"/>
          <w:color w:val="000000"/>
          <w:kern w:val="2"/>
          <w:sz w:val="24"/>
          <w14:ligatures w14:val="standardContextual"/>
        </w:rPr>
        <w:t>.</w:t>
      </w:r>
    </w:p>
    <w:p w14:paraId="294CDD70" w14:textId="77777777" w:rsidR="00C012D5" w:rsidRPr="002A7F80" w:rsidRDefault="00C012D5"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p>
    <w:p w14:paraId="5C080251" w14:textId="1D7C7DF6" w:rsidR="00C47F20" w:rsidRDefault="00C47F20"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w:t>
      </w:r>
      <w:r w:rsidR="002A7F80">
        <w:rPr>
          <w:rFonts w:ascii="Times New Roman" w:eastAsia="Times New Roman" w:hAnsi="Times New Roman" w:cs="Times New Roman"/>
          <w:b/>
          <w:color w:val="000000"/>
          <w:kern w:val="2"/>
          <w:sz w:val="24"/>
          <w14:ligatures w14:val="standardContextual"/>
        </w:rPr>
        <w:t>SEV</w:t>
      </w:r>
      <w:r w:rsidRPr="00C47F20">
        <w:rPr>
          <w:rFonts w:ascii="Times New Roman" w:eastAsia="Times New Roman" w:hAnsi="Times New Roman" w:cs="Times New Roman"/>
          <w:b/>
          <w:color w:val="000000"/>
          <w:kern w:val="2"/>
          <w:sz w:val="24"/>
          <w14:ligatures w14:val="standardContextual"/>
        </w:rPr>
        <w:t xml:space="preserve">EN:    Severability </w:t>
      </w:r>
    </w:p>
    <w:p w14:paraId="66575B0C" w14:textId="77777777" w:rsidR="00C012D5" w:rsidRPr="00C47F20" w:rsidRDefault="00C012D5"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p>
    <w:p w14:paraId="3A4DCF9E" w14:textId="5DAAB1AA" w:rsidR="00C47F20" w:rsidRDefault="00C47F2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If any phrase or portion of the Ordinance is held invalid or unconstitutional by any court of competent jurisdiction, such portion shall be deemed a separate, distinct and independent provision and such holding shall not affect the validity of the remaining portion.  </w:t>
      </w:r>
    </w:p>
    <w:p w14:paraId="51D7AACA" w14:textId="77777777" w:rsidR="00C012D5" w:rsidRPr="00C47F20" w:rsidRDefault="00C012D5" w:rsidP="00C012D5">
      <w:pPr>
        <w:spacing w:after="0" w:line="240" w:lineRule="auto"/>
        <w:jc w:val="both"/>
        <w:rPr>
          <w:rFonts w:ascii="Times New Roman" w:eastAsia="Times New Roman" w:hAnsi="Times New Roman" w:cs="Times New Roman"/>
          <w:color w:val="000000"/>
          <w:kern w:val="2"/>
          <w:sz w:val="24"/>
          <w14:ligatures w14:val="standardContextual"/>
        </w:rPr>
      </w:pPr>
    </w:p>
    <w:p w14:paraId="5622B358" w14:textId="4D1F423D" w:rsidR="00C47F20" w:rsidRDefault="00C47F20"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SECTION E</w:t>
      </w:r>
      <w:r w:rsidR="002A7F80">
        <w:rPr>
          <w:rFonts w:ascii="Times New Roman" w:eastAsia="Times New Roman" w:hAnsi="Times New Roman" w:cs="Times New Roman"/>
          <w:b/>
          <w:color w:val="000000"/>
          <w:kern w:val="2"/>
          <w:sz w:val="24"/>
          <w14:ligatures w14:val="standardContextual"/>
        </w:rPr>
        <w:t>IGHT</w:t>
      </w:r>
      <w:r w:rsidRPr="00C47F20">
        <w:rPr>
          <w:rFonts w:ascii="Times New Roman" w:eastAsia="Times New Roman" w:hAnsi="Times New Roman" w:cs="Times New Roman"/>
          <w:b/>
          <w:color w:val="000000"/>
          <w:kern w:val="2"/>
          <w:sz w:val="24"/>
          <w14:ligatures w14:val="standardContextual"/>
        </w:rPr>
        <w:t xml:space="preserve">:    Inclusion in the Code of Laws and Ordinances </w:t>
      </w:r>
    </w:p>
    <w:p w14:paraId="2F80ECC7" w14:textId="77777777" w:rsidR="00C012D5" w:rsidRPr="00C47F20" w:rsidRDefault="00C012D5"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p>
    <w:p w14:paraId="0C4713BC" w14:textId="77777777" w:rsidR="00C47F20" w:rsidRDefault="00C47F20"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The provisions of this Ordinance shall become and be made part of the Code of Laws and Ordinances of _______ County, ________. The sections of the Ordinance may be renumbered or </w:t>
      </w:r>
      <w:proofErr w:type="spellStart"/>
      <w:r w:rsidRPr="00C47F20">
        <w:rPr>
          <w:rFonts w:ascii="Times New Roman" w:eastAsia="Times New Roman" w:hAnsi="Times New Roman" w:cs="Times New Roman"/>
          <w:color w:val="000000"/>
          <w:kern w:val="2"/>
          <w:sz w:val="24"/>
          <w14:ligatures w14:val="standardContextual"/>
        </w:rPr>
        <w:lastRenderedPageBreak/>
        <w:t>relettered</w:t>
      </w:r>
      <w:proofErr w:type="spellEnd"/>
      <w:r w:rsidRPr="00C47F20">
        <w:rPr>
          <w:rFonts w:ascii="Times New Roman" w:eastAsia="Times New Roman" w:hAnsi="Times New Roman" w:cs="Times New Roman"/>
          <w:color w:val="000000"/>
          <w:kern w:val="2"/>
          <w:sz w:val="24"/>
          <w14:ligatures w14:val="standardContextual"/>
        </w:rPr>
        <w:t xml:space="preserve"> to accomplish such, and the word “ordinance” may be changed to “section,” “article,” or any other appropriate word.  </w:t>
      </w:r>
    </w:p>
    <w:p w14:paraId="5E252B4C" w14:textId="77777777" w:rsidR="00C012D5" w:rsidRPr="00C47F20" w:rsidRDefault="00C012D5" w:rsidP="008226D3">
      <w:pPr>
        <w:spacing w:after="0" w:line="240" w:lineRule="auto"/>
        <w:ind w:left="-5" w:firstLine="725"/>
        <w:jc w:val="both"/>
        <w:rPr>
          <w:rFonts w:ascii="Times New Roman" w:eastAsia="Times New Roman" w:hAnsi="Times New Roman" w:cs="Times New Roman"/>
          <w:color w:val="000000"/>
          <w:kern w:val="2"/>
          <w:sz w:val="24"/>
          <w14:ligatures w14:val="standardContextual"/>
        </w:rPr>
      </w:pPr>
    </w:p>
    <w:p w14:paraId="1DCCC1D4" w14:textId="77777777" w:rsidR="00C47F20" w:rsidRDefault="00C47F20"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 xml:space="preserve">SECTION FIFTEEN:    Effective Date </w:t>
      </w:r>
    </w:p>
    <w:p w14:paraId="7F382C71" w14:textId="77777777" w:rsidR="00C012D5" w:rsidRPr="00C47F20" w:rsidRDefault="00C012D5" w:rsidP="008226D3">
      <w:pPr>
        <w:keepNext/>
        <w:keepLines/>
        <w:spacing w:after="0" w:line="240" w:lineRule="auto"/>
        <w:ind w:left="-5" w:hanging="10"/>
        <w:jc w:val="both"/>
        <w:outlineLvl w:val="0"/>
        <w:rPr>
          <w:rFonts w:ascii="Times New Roman" w:eastAsia="Times New Roman" w:hAnsi="Times New Roman" w:cs="Times New Roman"/>
          <w:b/>
          <w:color w:val="000000"/>
          <w:kern w:val="2"/>
          <w:sz w:val="24"/>
          <w14:ligatures w14:val="standardContextual"/>
        </w:rPr>
      </w:pPr>
    </w:p>
    <w:p w14:paraId="5334B423" w14:textId="77777777" w:rsidR="00C47F20" w:rsidRPr="00C47F20" w:rsidRDefault="00C47F20" w:rsidP="008226D3">
      <w:pPr>
        <w:tabs>
          <w:tab w:val="center" w:pos="4465"/>
        </w:tabs>
        <w:spacing w:after="0" w:line="240" w:lineRule="auto"/>
        <w:ind w:left="-15"/>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r w:rsidRPr="00C47F20">
        <w:rPr>
          <w:rFonts w:ascii="Times New Roman" w:eastAsia="Times New Roman" w:hAnsi="Times New Roman" w:cs="Times New Roman"/>
          <w:color w:val="000000"/>
          <w:kern w:val="2"/>
          <w:sz w:val="24"/>
          <w14:ligatures w14:val="standardContextual"/>
        </w:rPr>
        <w:tab/>
        <w:t xml:space="preserve">This Ordinance shall become effective upon filing with the Secretary of State. </w:t>
      </w:r>
    </w:p>
    <w:p w14:paraId="27EF7F8E" w14:textId="77777777" w:rsidR="00C47F20" w:rsidRPr="00C47F20" w:rsidRDefault="00C47F20" w:rsidP="008226D3">
      <w:pPr>
        <w:spacing w:after="0" w:line="240" w:lineRule="auto"/>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p>
    <w:p w14:paraId="158E33CB" w14:textId="77777777" w:rsidR="00C012D5" w:rsidRDefault="00C012D5" w:rsidP="008226D3">
      <w:pPr>
        <w:spacing w:after="0" w:line="240" w:lineRule="auto"/>
        <w:ind w:left="-15" w:firstLine="720"/>
        <w:jc w:val="both"/>
        <w:rPr>
          <w:rFonts w:ascii="Times New Roman" w:eastAsia="Times New Roman" w:hAnsi="Times New Roman" w:cs="Times New Roman"/>
          <w:b/>
          <w:color w:val="000000"/>
          <w:kern w:val="2"/>
          <w:sz w:val="24"/>
          <w14:ligatures w14:val="standardContextual"/>
        </w:rPr>
      </w:pPr>
    </w:p>
    <w:p w14:paraId="5991DD3E" w14:textId="77777777" w:rsidR="00C012D5" w:rsidRDefault="00C012D5" w:rsidP="008226D3">
      <w:pPr>
        <w:spacing w:after="0" w:line="240" w:lineRule="auto"/>
        <w:ind w:left="-15" w:firstLine="720"/>
        <w:jc w:val="both"/>
        <w:rPr>
          <w:rFonts w:ascii="Times New Roman" w:eastAsia="Times New Roman" w:hAnsi="Times New Roman" w:cs="Times New Roman"/>
          <w:b/>
          <w:color w:val="000000"/>
          <w:kern w:val="2"/>
          <w:sz w:val="24"/>
          <w14:ligatures w14:val="standardContextual"/>
        </w:rPr>
      </w:pPr>
    </w:p>
    <w:p w14:paraId="29FD2016" w14:textId="61736F39" w:rsidR="00C47F20" w:rsidRPr="00C47F20" w:rsidRDefault="00C47F20" w:rsidP="008226D3">
      <w:pPr>
        <w:spacing w:after="0" w:line="240" w:lineRule="auto"/>
        <w:ind w:left="-15" w:firstLine="72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b/>
          <w:color w:val="000000"/>
          <w:kern w:val="2"/>
          <w:sz w:val="24"/>
          <w14:ligatures w14:val="standardContextual"/>
        </w:rPr>
        <w:t>PASSED AND DULY ADOPTED</w:t>
      </w:r>
      <w:r w:rsidRPr="00C47F20">
        <w:rPr>
          <w:rFonts w:ascii="Times New Roman" w:eastAsia="Times New Roman" w:hAnsi="Times New Roman" w:cs="Times New Roman"/>
          <w:color w:val="000000"/>
          <w:kern w:val="2"/>
          <w:sz w:val="24"/>
          <w14:ligatures w14:val="standardContextual"/>
        </w:rPr>
        <w:t xml:space="preserve"> by the Board of County Commissioners of ________ County, ____________, this _____day of _________________, </w:t>
      </w:r>
      <w:r w:rsidR="009F16A3">
        <w:rPr>
          <w:rFonts w:ascii="Times New Roman" w:eastAsia="Times New Roman" w:hAnsi="Times New Roman" w:cs="Times New Roman"/>
          <w:color w:val="000000"/>
          <w:kern w:val="2"/>
          <w:sz w:val="24"/>
          <w14:ligatures w14:val="standardContextual"/>
        </w:rPr>
        <w:t>_____</w:t>
      </w:r>
      <w:r w:rsidRPr="00C47F20">
        <w:rPr>
          <w:rFonts w:ascii="Times New Roman" w:eastAsia="Times New Roman" w:hAnsi="Times New Roman" w:cs="Times New Roman"/>
          <w:color w:val="000000"/>
          <w:kern w:val="2"/>
          <w:sz w:val="24"/>
          <w14:ligatures w14:val="standardContextual"/>
        </w:rPr>
        <w:t xml:space="preserve">.  </w:t>
      </w:r>
    </w:p>
    <w:p w14:paraId="6EC4B9FD" w14:textId="77777777" w:rsidR="00C47F20" w:rsidRPr="00C47F20" w:rsidRDefault="00C47F20" w:rsidP="008226D3">
      <w:pPr>
        <w:spacing w:after="0" w:line="240" w:lineRule="auto"/>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p>
    <w:tbl>
      <w:tblPr>
        <w:tblStyle w:val="TableGrid"/>
        <w:tblW w:w="9401" w:type="dxa"/>
        <w:tblInd w:w="0" w:type="dxa"/>
        <w:tblLook w:val="04A0" w:firstRow="1" w:lastRow="0" w:firstColumn="1" w:lastColumn="0" w:noHBand="0" w:noVBand="1"/>
      </w:tblPr>
      <w:tblGrid>
        <w:gridCol w:w="4320"/>
        <w:gridCol w:w="720"/>
        <w:gridCol w:w="4361"/>
      </w:tblGrid>
      <w:tr w:rsidR="00C47F20" w:rsidRPr="00C47F20" w14:paraId="406D984B" w14:textId="77777777" w:rsidTr="00536FC8">
        <w:trPr>
          <w:trHeight w:val="270"/>
        </w:trPr>
        <w:tc>
          <w:tcPr>
            <w:tcW w:w="4320" w:type="dxa"/>
            <w:tcBorders>
              <w:top w:val="nil"/>
              <w:left w:val="nil"/>
              <w:bottom w:val="nil"/>
              <w:right w:val="nil"/>
            </w:tcBorders>
          </w:tcPr>
          <w:p w14:paraId="250A597B" w14:textId="77777777" w:rsidR="00C012D5" w:rsidRDefault="00C47F20" w:rsidP="008226D3">
            <w:pPr>
              <w:tabs>
                <w:tab w:val="center" w:pos="1440"/>
                <w:tab w:val="center" w:pos="2160"/>
                <w:tab w:val="center" w:pos="2880"/>
                <w:tab w:val="center" w:pos="3600"/>
              </w:tabs>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ATTEST: </w:t>
            </w:r>
            <w:r w:rsidRPr="00C47F20">
              <w:rPr>
                <w:rFonts w:ascii="Times New Roman" w:eastAsia="Times New Roman" w:hAnsi="Times New Roman" w:cs="Times New Roman"/>
                <w:color w:val="000000"/>
                <w:sz w:val="24"/>
              </w:rPr>
              <w:tab/>
              <w:t xml:space="preserve"> </w:t>
            </w:r>
          </w:p>
          <w:p w14:paraId="0C20227D" w14:textId="4BE18078" w:rsidR="00C47F20" w:rsidRPr="00C47F20" w:rsidRDefault="00C47F20" w:rsidP="008226D3">
            <w:pPr>
              <w:tabs>
                <w:tab w:val="center" w:pos="1440"/>
                <w:tab w:val="center" w:pos="2160"/>
                <w:tab w:val="center" w:pos="2880"/>
                <w:tab w:val="center" w:pos="3600"/>
              </w:tabs>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ab/>
              <w:t xml:space="preserve"> </w:t>
            </w:r>
            <w:r w:rsidRPr="00C47F20">
              <w:rPr>
                <w:rFonts w:ascii="Times New Roman" w:eastAsia="Times New Roman" w:hAnsi="Times New Roman" w:cs="Times New Roman"/>
                <w:color w:val="000000"/>
                <w:sz w:val="24"/>
              </w:rPr>
              <w:tab/>
              <w:t xml:space="preserve"> </w:t>
            </w:r>
            <w:r w:rsidRPr="00C47F20">
              <w:rPr>
                <w:rFonts w:ascii="Times New Roman" w:eastAsia="Times New Roman" w:hAnsi="Times New Roman" w:cs="Times New Roman"/>
                <w:color w:val="000000"/>
                <w:sz w:val="24"/>
              </w:rPr>
              <w:tab/>
              <w:t xml:space="preserve"> </w:t>
            </w:r>
          </w:p>
        </w:tc>
        <w:tc>
          <w:tcPr>
            <w:tcW w:w="720" w:type="dxa"/>
            <w:tcBorders>
              <w:top w:val="nil"/>
              <w:left w:val="nil"/>
              <w:bottom w:val="nil"/>
              <w:right w:val="nil"/>
            </w:tcBorders>
          </w:tcPr>
          <w:p w14:paraId="47D7C763"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p>
        </w:tc>
        <w:tc>
          <w:tcPr>
            <w:tcW w:w="4361" w:type="dxa"/>
            <w:tcBorders>
              <w:top w:val="nil"/>
              <w:left w:val="nil"/>
              <w:bottom w:val="nil"/>
              <w:right w:val="nil"/>
            </w:tcBorders>
          </w:tcPr>
          <w:p w14:paraId="3C0900B9" w14:textId="77777777" w:rsidR="00C47F20" w:rsidRPr="00C47F20" w:rsidRDefault="00C47F20" w:rsidP="008226D3">
            <w:pPr>
              <w:jc w:val="both"/>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BOARD OF COUNTY COMMISSIONERS </w:t>
            </w:r>
          </w:p>
        </w:tc>
      </w:tr>
      <w:tr w:rsidR="00C47F20" w:rsidRPr="00C47F20" w14:paraId="1AE8AF3B" w14:textId="77777777" w:rsidTr="00536FC8">
        <w:trPr>
          <w:trHeight w:val="828"/>
        </w:trPr>
        <w:tc>
          <w:tcPr>
            <w:tcW w:w="4320" w:type="dxa"/>
            <w:tcBorders>
              <w:top w:val="nil"/>
              <w:left w:val="nil"/>
              <w:bottom w:val="nil"/>
              <w:right w:val="nil"/>
            </w:tcBorders>
          </w:tcPr>
          <w:p w14:paraId="47783BFA" w14:textId="77777777" w:rsidR="00C47F20" w:rsidRPr="00C47F20" w:rsidRDefault="00C47F20" w:rsidP="008226D3">
            <w:pPr>
              <w:tabs>
                <w:tab w:val="center" w:pos="3600"/>
              </w:tabs>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________________________, CLERK </w:t>
            </w:r>
            <w:r w:rsidRPr="00C47F20">
              <w:rPr>
                <w:rFonts w:ascii="Times New Roman" w:eastAsia="Times New Roman" w:hAnsi="Times New Roman" w:cs="Times New Roman"/>
                <w:color w:val="000000"/>
                <w:sz w:val="24"/>
              </w:rPr>
              <w:tab/>
              <w:t xml:space="preserve"> </w:t>
            </w:r>
          </w:p>
          <w:p w14:paraId="6AA1D1A4"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p>
          <w:p w14:paraId="5CF46907"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p>
        </w:tc>
        <w:tc>
          <w:tcPr>
            <w:tcW w:w="720" w:type="dxa"/>
            <w:tcBorders>
              <w:top w:val="nil"/>
              <w:left w:val="nil"/>
              <w:bottom w:val="nil"/>
              <w:right w:val="nil"/>
            </w:tcBorders>
          </w:tcPr>
          <w:p w14:paraId="276E1354"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p>
        </w:tc>
        <w:tc>
          <w:tcPr>
            <w:tcW w:w="4361" w:type="dxa"/>
            <w:tcBorders>
              <w:top w:val="nil"/>
              <w:left w:val="nil"/>
              <w:bottom w:val="nil"/>
              <w:right w:val="nil"/>
            </w:tcBorders>
          </w:tcPr>
          <w:p w14:paraId="44E83291"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___________ COUNTY, __________ </w:t>
            </w:r>
          </w:p>
        </w:tc>
      </w:tr>
      <w:tr w:rsidR="00C47F20" w:rsidRPr="00C47F20" w14:paraId="6756350F" w14:textId="77777777" w:rsidTr="00536FC8">
        <w:trPr>
          <w:trHeight w:val="276"/>
        </w:trPr>
        <w:tc>
          <w:tcPr>
            <w:tcW w:w="4320" w:type="dxa"/>
            <w:tcBorders>
              <w:top w:val="nil"/>
              <w:left w:val="nil"/>
              <w:bottom w:val="nil"/>
              <w:right w:val="nil"/>
            </w:tcBorders>
          </w:tcPr>
          <w:p w14:paraId="6B973A01" w14:textId="3871C899"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By: _________________________</w:t>
            </w:r>
            <w:r w:rsidR="00C012D5">
              <w:rPr>
                <w:rFonts w:ascii="Times New Roman" w:eastAsia="Times New Roman" w:hAnsi="Times New Roman" w:cs="Times New Roman"/>
                <w:color w:val="000000"/>
                <w:sz w:val="24"/>
              </w:rPr>
              <w:t>____</w:t>
            </w:r>
            <w:r w:rsidRPr="00C47F20">
              <w:rPr>
                <w:rFonts w:ascii="Times New Roman" w:eastAsia="Times New Roman" w:hAnsi="Times New Roman" w:cs="Times New Roman"/>
                <w:color w:val="000000"/>
                <w:sz w:val="24"/>
              </w:rPr>
              <w:t xml:space="preserve">_  </w:t>
            </w:r>
          </w:p>
        </w:tc>
        <w:tc>
          <w:tcPr>
            <w:tcW w:w="720" w:type="dxa"/>
            <w:tcBorders>
              <w:top w:val="nil"/>
              <w:left w:val="nil"/>
              <w:bottom w:val="nil"/>
              <w:right w:val="nil"/>
            </w:tcBorders>
          </w:tcPr>
          <w:p w14:paraId="239934D2"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p>
        </w:tc>
        <w:tc>
          <w:tcPr>
            <w:tcW w:w="4361" w:type="dxa"/>
            <w:tcBorders>
              <w:top w:val="nil"/>
              <w:left w:val="nil"/>
              <w:bottom w:val="nil"/>
              <w:right w:val="nil"/>
            </w:tcBorders>
          </w:tcPr>
          <w:p w14:paraId="478C2AE4"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By: _____________________________ </w:t>
            </w:r>
          </w:p>
        </w:tc>
      </w:tr>
      <w:tr w:rsidR="00C47F20" w:rsidRPr="00C47F20" w14:paraId="5172D955" w14:textId="77777777" w:rsidTr="00536FC8">
        <w:trPr>
          <w:trHeight w:val="270"/>
        </w:trPr>
        <w:tc>
          <w:tcPr>
            <w:tcW w:w="4320" w:type="dxa"/>
            <w:tcBorders>
              <w:top w:val="nil"/>
              <w:left w:val="nil"/>
              <w:bottom w:val="nil"/>
              <w:right w:val="nil"/>
            </w:tcBorders>
          </w:tcPr>
          <w:p w14:paraId="713E5E2F" w14:textId="3E4A0032" w:rsidR="00C47F20" w:rsidRPr="00C47F20" w:rsidRDefault="00C47F20" w:rsidP="008226D3">
            <w:pPr>
              <w:tabs>
                <w:tab w:val="center" w:pos="1550"/>
                <w:tab w:val="center" w:pos="2880"/>
                <w:tab w:val="center" w:pos="3600"/>
              </w:tabs>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r w:rsidRPr="00C47F20">
              <w:rPr>
                <w:rFonts w:ascii="Times New Roman" w:eastAsia="Times New Roman" w:hAnsi="Times New Roman" w:cs="Times New Roman"/>
                <w:color w:val="000000"/>
                <w:sz w:val="24"/>
              </w:rPr>
              <w:tab/>
              <w:t xml:space="preserve">    </w:t>
            </w:r>
            <w:r w:rsidR="00C012D5">
              <w:rPr>
                <w:rFonts w:ascii="Times New Roman" w:eastAsia="Times New Roman" w:hAnsi="Times New Roman" w:cs="Times New Roman"/>
                <w:color w:val="000000"/>
                <w:sz w:val="24"/>
              </w:rPr>
              <w:t xml:space="preserve">                                     </w:t>
            </w:r>
            <w:r w:rsidRPr="00C47F20">
              <w:rPr>
                <w:rFonts w:ascii="Times New Roman" w:eastAsia="Times New Roman" w:hAnsi="Times New Roman" w:cs="Times New Roman"/>
                <w:color w:val="000000"/>
                <w:sz w:val="24"/>
              </w:rPr>
              <w:t xml:space="preserve">, Deputy Clerk </w:t>
            </w:r>
            <w:r w:rsidRPr="00C47F20">
              <w:rPr>
                <w:rFonts w:ascii="Times New Roman" w:eastAsia="Times New Roman" w:hAnsi="Times New Roman" w:cs="Times New Roman"/>
                <w:color w:val="000000"/>
                <w:sz w:val="24"/>
              </w:rPr>
              <w:tab/>
              <w:t xml:space="preserve"> </w:t>
            </w:r>
            <w:r w:rsidRPr="00C47F20">
              <w:rPr>
                <w:rFonts w:ascii="Times New Roman" w:eastAsia="Times New Roman" w:hAnsi="Times New Roman" w:cs="Times New Roman"/>
                <w:color w:val="000000"/>
                <w:sz w:val="24"/>
              </w:rPr>
              <w:tab/>
              <w:t xml:space="preserve"> </w:t>
            </w:r>
          </w:p>
        </w:tc>
        <w:tc>
          <w:tcPr>
            <w:tcW w:w="720" w:type="dxa"/>
            <w:tcBorders>
              <w:top w:val="nil"/>
              <w:left w:val="nil"/>
              <w:bottom w:val="nil"/>
              <w:right w:val="nil"/>
            </w:tcBorders>
          </w:tcPr>
          <w:p w14:paraId="00B013D5" w14:textId="77777777"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p>
        </w:tc>
        <w:tc>
          <w:tcPr>
            <w:tcW w:w="4361" w:type="dxa"/>
            <w:tcBorders>
              <w:top w:val="nil"/>
              <w:left w:val="nil"/>
              <w:bottom w:val="nil"/>
              <w:right w:val="nil"/>
            </w:tcBorders>
          </w:tcPr>
          <w:p w14:paraId="7DF59570" w14:textId="141BC53B" w:rsidR="00C47F20" w:rsidRPr="00C47F20" w:rsidRDefault="00C47F20" w:rsidP="008226D3">
            <w:pPr>
              <w:rPr>
                <w:rFonts w:ascii="Times New Roman" w:eastAsia="Times New Roman" w:hAnsi="Times New Roman" w:cs="Times New Roman"/>
                <w:color w:val="000000"/>
                <w:sz w:val="24"/>
              </w:rPr>
            </w:pPr>
            <w:r w:rsidRPr="00C47F20">
              <w:rPr>
                <w:rFonts w:ascii="Times New Roman" w:eastAsia="Times New Roman" w:hAnsi="Times New Roman" w:cs="Times New Roman"/>
                <w:color w:val="000000"/>
                <w:sz w:val="24"/>
              </w:rPr>
              <w:t xml:space="preserve">                 </w:t>
            </w:r>
            <w:r w:rsidR="00C012D5">
              <w:rPr>
                <w:rFonts w:ascii="Times New Roman" w:eastAsia="Times New Roman" w:hAnsi="Times New Roman" w:cs="Times New Roman"/>
                <w:color w:val="000000"/>
                <w:sz w:val="24"/>
              </w:rPr>
              <w:t xml:space="preserve">                             </w:t>
            </w:r>
            <w:r w:rsidRPr="00C47F20">
              <w:rPr>
                <w:rFonts w:ascii="Times New Roman" w:eastAsia="Times New Roman" w:hAnsi="Times New Roman" w:cs="Times New Roman"/>
                <w:color w:val="000000"/>
                <w:sz w:val="24"/>
              </w:rPr>
              <w:t xml:space="preserve"> , Chairman </w:t>
            </w:r>
          </w:p>
        </w:tc>
      </w:tr>
    </w:tbl>
    <w:p w14:paraId="3E08699F" w14:textId="77777777" w:rsidR="00C47F20" w:rsidRPr="00C47F20" w:rsidRDefault="00C47F20" w:rsidP="008226D3">
      <w:pPr>
        <w:spacing w:after="0" w:line="240" w:lineRule="auto"/>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p>
    <w:p w14:paraId="63C8C723" w14:textId="77777777" w:rsidR="00C47F20" w:rsidRPr="00C47F20" w:rsidRDefault="00C47F20" w:rsidP="008226D3">
      <w:pPr>
        <w:spacing w:after="0" w:line="240" w:lineRule="auto"/>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p>
    <w:p w14:paraId="288C6368" w14:textId="77777777" w:rsidR="00C47F20" w:rsidRPr="00C47F20" w:rsidRDefault="00C47F20" w:rsidP="008226D3">
      <w:pPr>
        <w:spacing w:after="0" w:line="240" w:lineRule="auto"/>
        <w:ind w:left="-5" w:hanging="10"/>
        <w:jc w:val="both"/>
        <w:rPr>
          <w:rFonts w:ascii="Times New Roman" w:eastAsia="Times New Roman" w:hAnsi="Times New Roman" w:cs="Times New Roman"/>
          <w:color w:val="000000"/>
          <w:kern w:val="2"/>
          <w:sz w:val="24"/>
          <w14:ligatures w14:val="standardContextual"/>
        </w:rPr>
      </w:pPr>
      <w:r w:rsidRPr="00C47F20">
        <w:rPr>
          <w:rFonts w:ascii="Times New Roman" w:eastAsia="Times New Roman" w:hAnsi="Times New Roman" w:cs="Times New Roman"/>
          <w:color w:val="000000"/>
          <w:kern w:val="2"/>
          <w:sz w:val="24"/>
          <w14:ligatures w14:val="standardContextual"/>
        </w:rPr>
        <w:t xml:space="preserve"> </w:t>
      </w:r>
    </w:p>
    <w:p w14:paraId="40F81BAB" w14:textId="77777777" w:rsidR="00B44F60" w:rsidRDefault="00B44F60" w:rsidP="008226D3">
      <w:pPr>
        <w:spacing w:after="0" w:line="240" w:lineRule="auto"/>
      </w:pPr>
    </w:p>
    <w:sectPr w:rsidR="00B44F60">
      <w:pgSz w:w="12240" w:h="15840"/>
      <w:pgMar w:top="1457" w:right="1437" w:bottom="1575" w:left="14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42920"/>
    <w:multiLevelType w:val="hybridMultilevel"/>
    <w:tmpl w:val="AA9A871A"/>
    <w:lvl w:ilvl="0" w:tplc="70A009F2">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E4F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6A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A3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01F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AAE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604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8E0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044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F17EFE"/>
    <w:multiLevelType w:val="hybridMultilevel"/>
    <w:tmpl w:val="4DD44D1E"/>
    <w:lvl w:ilvl="0" w:tplc="FF005F82">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68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49A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28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C34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C078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49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69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C5D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51632883">
    <w:abstractNumId w:val="0"/>
  </w:num>
  <w:num w:numId="2" w16cid:durableId="211617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0"/>
    <w:rsid w:val="00216D4A"/>
    <w:rsid w:val="00273E5F"/>
    <w:rsid w:val="002A7F80"/>
    <w:rsid w:val="00373146"/>
    <w:rsid w:val="00437DB1"/>
    <w:rsid w:val="007629E4"/>
    <w:rsid w:val="008226D3"/>
    <w:rsid w:val="00831166"/>
    <w:rsid w:val="00963932"/>
    <w:rsid w:val="009F16A3"/>
    <w:rsid w:val="00AA3617"/>
    <w:rsid w:val="00AF1B51"/>
    <w:rsid w:val="00B44F60"/>
    <w:rsid w:val="00C012D5"/>
    <w:rsid w:val="00C47F20"/>
    <w:rsid w:val="00D25FF5"/>
    <w:rsid w:val="00E8767B"/>
    <w:rsid w:val="00EF5C35"/>
    <w:rsid w:val="00F1461F"/>
    <w:rsid w:val="00FA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6503"/>
  <w15:chartTrackingRefBased/>
  <w15:docId w15:val="{782527FC-65EF-4339-8407-6166FE5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47F20"/>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Heuser</dc:creator>
  <cp:keywords/>
  <dc:description/>
  <cp:lastModifiedBy>Tom McHale</cp:lastModifiedBy>
  <cp:revision>2</cp:revision>
  <dcterms:created xsi:type="dcterms:W3CDTF">2023-06-12T14:22:00Z</dcterms:created>
  <dcterms:modified xsi:type="dcterms:W3CDTF">2023-06-12T14:22:00Z</dcterms:modified>
</cp:coreProperties>
</file>